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CC11" w14:textId="77777777" w:rsidR="00766488" w:rsidRPr="00081F4B" w:rsidRDefault="00766488" w:rsidP="00081F4B">
      <w:pPr>
        <w:spacing w:after="0" w:line="360" w:lineRule="auto"/>
        <w:jc w:val="center"/>
        <w:rPr>
          <w:rFonts w:ascii="Times New Roman" w:hAnsi="Times New Roman" w:cs="Times New Roman"/>
          <w:b/>
          <w:sz w:val="28"/>
          <w:szCs w:val="28"/>
        </w:rPr>
      </w:pPr>
      <w:r w:rsidRPr="00766488">
        <w:rPr>
          <w:rFonts w:ascii="Times New Roman" w:hAnsi="Times New Roman" w:cs="Times New Roman"/>
          <w:b/>
          <w:sz w:val="28"/>
          <w:szCs w:val="28"/>
        </w:rPr>
        <w:t>Моніторинг впровадження цифрових технологій у закладі освіти/освітній установі</w:t>
      </w:r>
    </w:p>
    <w:p w14:paraId="1A038790" w14:textId="77777777" w:rsidR="00446861" w:rsidRDefault="00446861" w:rsidP="00446861">
      <w:pPr>
        <w:tabs>
          <w:tab w:val="left" w:pos="1140"/>
        </w:tabs>
        <w:spacing w:after="0" w:line="360" w:lineRule="auto"/>
        <w:jc w:val="center"/>
        <w:rPr>
          <w:rFonts w:ascii="Times New Roman" w:hAnsi="Times New Roman" w:cs="Times New Roman"/>
          <w:b/>
          <w:sz w:val="28"/>
          <w:szCs w:val="28"/>
        </w:rPr>
      </w:pPr>
      <w:r w:rsidRPr="00446861">
        <w:rPr>
          <w:rFonts w:ascii="Times New Roman" w:hAnsi="Times New Roman" w:cs="Times New Roman"/>
          <w:b/>
          <w:sz w:val="28"/>
          <w:szCs w:val="28"/>
        </w:rPr>
        <w:t>Інтерв’ю з керівником</w:t>
      </w:r>
    </w:p>
    <w:p w14:paraId="14745B8F" w14:textId="77777777" w:rsidR="00284ED9" w:rsidRDefault="00284ED9" w:rsidP="006B3FE6">
      <w:pPr>
        <w:spacing w:before="240" w:line="360" w:lineRule="auto"/>
        <w:ind w:firstLine="708"/>
        <w:jc w:val="both"/>
        <w:rPr>
          <w:rFonts w:ascii="Times New Roman" w:hAnsi="Times New Roman" w:cs="Times New Roman"/>
          <w:sz w:val="28"/>
          <w:szCs w:val="28"/>
        </w:rPr>
      </w:pPr>
      <w:r w:rsidRPr="00284ED9">
        <w:rPr>
          <w:rFonts w:ascii="Times New Roman" w:hAnsi="Times New Roman" w:cs="Times New Roman"/>
          <w:b/>
          <w:sz w:val="28"/>
          <w:szCs w:val="28"/>
        </w:rPr>
        <w:t>П</w:t>
      </w:r>
      <w:r w:rsidR="00F500F0" w:rsidRPr="00284ED9">
        <w:rPr>
          <w:rFonts w:ascii="Times New Roman" w:hAnsi="Times New Roman" w:cs="Times New Roman"/>
          <w:b/>
          <w:sz w:val="28"/>
          <w:szCs w:val="28"/>
        </w:rPr>
        <w:t>окл</w:t>
      </w:r>
      <w:r w:rsidRPr="00284ED9">
        <w:rPr>
          <w:rFonts w:ascii="Times New Roman" w:hAnsi="Times New Roman" w:cs="Times New Roman"/>
          <w:b/>
          <w:sz w:val="28"/>
          <w:szCs w:val="28"/>
        </w:rPr>
        <w:t>икання на Google-форму інтерв’ю:</w:t>
      </w:r>
      <w:r>
        <w:rPr>
          <w:rFonts w:ascii="Times New Roman" w:hAnsi="Times New Roman" w:cs="Times New Roman"/>
          <w:sz w:val="28"/>
          <w:szCs w:val="28"/>
        </w:rPr>
        <w:t xml:space="preserve"> </w:t>
      </w:r>
      <w:hyperlink r:id="rId5" w:history="1">
        <w:r w:rsidRPr="009C134E">
          <w:rPr>
            <w:rStyle w:val="a4"/>
            <w:rFonts w:ascii="Times New Roman" w:hAnsi="Times New Roman" w:cs="Times New Roman"/>
            <w:sz w:val="28"/>
            <w:szCs w:val="28"/>
          </w:rPr>
          <w:t>https://docs.google.com/forms/d/e/1FAIpQLSfZzIaTdsLIbMQ_De_lG8tzeaPLUTsrldxNqVIZhmsAuQidLA/viewform?usp=sf_link</w:t>
        </w:r>
      </w:hyperlink>
    </w:p>
    <w:p w14:paraId="4EE931EC" w14:textId="77777777" w:rsidR="00F500F0" w:rsidRPr="00BC781D" w:rsidRDefault="00BC781D" w:rsidP="00284ED9">
      <w:pPr>
        <w:ind w:firstLine="708"/>
        <w:rPr>
          <w:rFonts w:ascii="Times New Roman" w:hAnsi="Times New Roman" w:cs="Times New Roman"/>
          <w:b/>
          <w:sz w:val="28"/>
          <w:szCs w:val="28"/>
        </w:rPr>
      </w:pPr>
      <w:r>
        <w:rPr>
          <w:rFonts w:ascii="Times New Roman" w:hAnsi="Times New Roman" w:cs="Times New Roman"/>
          <w:sz w:val="28"/>
          <w:szCs w:val="28"/>
        </w:rPr>
        <w:t xml:space="preserve"> </w:t>
      </w:r>
      <w:r w:rsidRPr="00BC781D">
        <w:rPr>
          <w:rFonts w:ascii="Times New Roman" w:hAnsi="Times New Roman" w:cs="Times New Roman"/>
          <w:b/>
          <w:sz w:val="28"/>
          <w:szCs w:val="28"/>
        </w:rPr>
        <w:t>Скрін з результатами анкетування:</w:t>
      </w:r>
    </w:p>
    <w:p w14:paraId="632D14AE" w14:textId="77777777" w:rsidR="00BC781D" w:rsidRDefault="00D96957" w:rsidP="00D96957">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8EC80DA" wp14:editId="7417F286">
            <wp:extent cx="5940425" cy="5054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имени.png"/>
                    <pic:cNvPicPr/>
                  </pic:nvPicPr>
                  <pic:blipFill>
                    <a:blip r:embed="rId6">
                      <a:extLst>
                        <a:ext uri="{28A0092B-C50C-407E-A947-70E740481C1C}">
                          <a14:useLocalDpi xmlns:a14="http://schemas.microsoft.com/office/drawing/2010/main" val="0"/>
                        </a:ext>
                      </a:extLst>
                    </a:blip>
                    <a:stretch>
                      <a:fillRect/>
                    </a:stretch>
                  </pic:blipFill>
                  <pic:spPr>
                    <a:xfrm>
                      <a:off x="0" y="0"/>
                      <a:ext cx="5940425" cy="5054600"/>
                    </a:xfrm>
                    <a:prstGeom prst="rect">
                      <a:avLst/>
                    </a:prstGeom>
                  </pic:spPr>
                </pic:pic>
              </a:graphicData>
            </a:graphic>
          </wp:inline>
        </w:drawing>
      </w:r>
    </w:p>
    <w:p w14:paraId="537F5145" w14:textId="77777777" w:rsidR="00BC781D" w:rsidRDefault="00BC781D" w:rsidP="00284ED9">
      <w:pPr>
        <w:ind w:firstLine="708"/>
        <w:rPr>
          <w:rFonts w:ascii="Times New Roman" w:hAnsi="Times New Roman" w:cs="Times New Roman"/>
          <w:sz w:val="28"/>
          <w:szCs w:val="28"/>
        </w:rPr>
      </w:pPr>
    </w:p>
    <w:p w14:paraId="565D99C9" w14:textId="77777777" w:rsidR="00BC781D" w:rsidRDefault="00D96957" w:rsidP="00D96957">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5BFFBE2" wp14:editId="412EFB06">
            <wp:extent cx="5940425" cy="469328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имени.png"/>
                    <pic:cNvPicPr/>
                  </pic:nvPicPr>
                  <pic:blipFill>
                    <a:blip r:embed="rId7">
                      <a:extLst>
                        <a:ext uri="{28A0092B-C50C-407E-A947-70E740481C1C}">
                          <a14:useLocalDpi xmlns:a14="http://schemas.microsoft.com/office/drawing/2010/main" val="0"/>
                        </a:ext>
                      </a:extLst>
                    </a:blip>
                    <a:stretch>
                      <a:fillRect/>
                    </a:stretch>
                  </pic:blipFill>
                  <pic:spPr>
                    <a:xfrm>
                      <a:off x="0" y="0"/>
                      <a:ext cx="5940425" cy="4693285"/>
                    </a:xfrm>
                    <a:prstGeom prst="rect">
                      <a:avLst/>
                    </a:prstGeom>
                  </pic:spPr>
                </pic:pic>
              </a:graphicData>
            </a:graphic>
          </wp:inline>
        </w:drawing>
      </w:r>
    </w:p>
    <w:p w14:paraId="5FE18610" w14:textId="77777777" w:rsidR="00BC781D" w:rsidRPr="00F500F0" w:rsidRDefault="00D96957" w:rsidP="00D96957">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260DA90" wp14:editId="18ADA7CC">
            <wp:extent cx="5937885" cy="322516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3225165"/>
                    </a:xfrm>
                    <a:prstGeom prst="rect">
                      <a:avLst/>
                    </a:prstGeom>
                    <a:noFill/>
                  </pic:spPr>
                </pic:pic>
              </a:graphicData>
            </a:graphic>
          </wp:inline>
        </w:drawing>
      </w:r>
    </w:p>
    <w:p w14:paraId="69E1100B" w14:textId="77777777" w:rsidR="00F500F0" w:rsidRPr="00F500F0" w:rsidRDefault="00D96957" w:rsidP="00F500F0">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90AFCA6" wp14:editId="158B4758">
            <wp:extent cx="5940425" cy="1558925"/>
            <wp:effectExtent l="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имени.png"/>
                    <pic:cNvPicPr/>
                  </pic:nvPicPr>
                  <pic:blipFill>
                    <a:blip r:embed="rId9">
                      <a:extLst>
                        <a:ext uri="{28A0092B-C50C-407E-A947-70E740481C1C}">
                          <a14:useLocalDpi xmlns:a14="http://schemas.microsoft.com/office/drawing/2010/main" val="0"/>
                        </a:ext>
                      </a:extLst>
                    </a:blip>
                    <a:stretch>
                      <a:fillRect/>
                    </a:stretch>
                  </pic:blipFill>
                  <pic:spPr>
                    <a:xfrm>
                      <a:off x="0" y="0"/>
                      <a:ext cx="5940425" cy="1558925"/>
                    </a:xfrm>
                    <a:prstGeom prst="rect">
                      <a:avLst/>
                    </a:prstGeom>
                  </pic:spPr>
                </pic:pic>
              </a:graphicData>
            </a:graphic>
          </wp:inline>
        </w:drawing>
      </w:r>
    </w:p>
    <w:p w14:paraId="7A3155FA" w14:textId="77777777" w:rsidR="00DC53A9" w:rsidRDefault="00DC53A9" w:rsidP="00756A8E">
      <w:pPr>
        <w:spacing w:after="0" w:line="360" w:lineRule="auto"/>
        <w:ind w:firstLine="708"/>
        <w:jc w:val="both"/>
        <w:rPr>
          <w:rFonts w:ascii="Times New Roman" w:hAnsi="Times New Roman" w:cs="Times New Roman"/>
          <w:sz w:val="28"/>
          <w:szCs w:val="28"/>
        </w:rPr>
      </w:pPr>
      <w:r w:rsidRPr="00DC53A9">
        <w:rPr>
          <w:rFonts w:ascii="Times New Roman" w:hAnsi="Times New Roman" w:cs="Times New Roman"/>
          <w:b/>
          <w:sz w:val="28"/>
          <w:szCs w:val="28"/>
        </w:rPr>
        <w:t>П</w:t>
      </w:r>
      <w:r w:rsidR="00F500F0" w:rsidRPr="00DC53A9">
        <w:rPr>
          <w:rFonts w:ascii="Times New Roman" w:hAnsi="Times New Roman" w:cs="Times New Roman"/>
          <w:b/>
          <w:sz w:val="28"/>
          <w:szCs w:val="28"/>
        </w:rPr>
        <w:t>окликання на анкетування "ЦК-компетентності науково-педагог</w:t>
      </w:r>
      <w:r w:rsidRPr="00DC53A9">
        <w:rPr>
          <w:rFonts w:ascii="Times New Roman" w:hAnsi="Times New Roman" w:cs="Times New Roman"/>
          <w:b/>
          <w:sz w:val="28"/>
          <w:szCs w:val="28"/>
        </w:rPr>
        <w:t>ічних працівників"</w:t>
      </w:r>
      <w:r>
        <w:rPr>
          <w:rFonts w:ascii="Times New Roman" w:hAnsi="Times New Roman" w:cs="Times New Roman"/>
          <w:sz w:val="28"/>
          <w:szCs w:val="28"/>
        </w:rPr>
        <w:t xml:space="preserve"> </w:t>
      </w:r>
      <w:r w:rsidRPr="00DC53A9">
        <w:rPr>
          <w:rFonts w:ascii="Times New Roman" w:hAnsi="Times New Roman" w:cs="Times New Roman"/>
          <w:b/>
          <w:sz w:val="28"/>
          <w:szCs w:val="28"/>
        </w:rPr>
        <w:t>Google-форму:</w:t>
      </w:r>
      <w:r w:rsidRPr="00DC53A9">
        <w:rPr>
          <w:b/>
        </w:rPr>
        <w:t xml:space="preserve"> </w:t>
      </w:r>
      <w:hyperlink r:id="rId10" w:history="1">
        <w:r w:rsidRPr="009C134E">
          <w:rPr>
            <w:rStyle w:val="a4"/>
            <w:rFonts w:ascii="Times New Roman" w:hAnsi="Times New Roman" w:cs="Times New Roman"/>
            <w:sz w:val="28"/>
            <w:szCs w:val="28"/>
          </w:rPr>
          <w:t>https://docs.google.com/forms/d/e/1FAIpQLSfs2wyb0c45070_npnuIUhx3zWmPwZH5rAmkMx2t4H_2LQXOw/viewform?usp=sf_link</w:t>
        </w:r>
      </w:hyperlink>
    </w:p>
    <w:p w14:paraId="51BC4BCF" w14:textId="77777777" w:rsidR="00756A8E" w:rsidRPr="00756A8E" w:rsidRDefault="00756A8E" w:rsidP="00DC53A9">
      <w:pPr>
        <w:ind w:firstLine="708"/>
        <w:rPr>
          <w:rFonts w:ascii="Times New Roman" w:hAnsi="Times New Roman" w:cs="Times New Roman"/>
          <w:b/>
          <w:sz w:val="28"/>
          <w:szCs w:val="28"/>
        </w:rPr>
      </w:pPr>
      <w:r w:rsidRPr="00756A8E">
        <w:rPr>
          <w:rFonts w:ascii="Times New Roman" w:hAnsi="Times New Roman" w:cs="Times New Roman"/>
          <w:b/>
          <w:sz w:val="28"/>
          <w:szCs w:val="28"/>
        </w:rPr>
        <w:t xml:space="preserve"> С</w:t>
      </w:r>
      <w:r w:rsidR="00F500F0" w:rsidRPr="00756A8E">
        <w:rPr>
          <w:rFonts w:ascii="Times New Roman" w:hAnsi="Times New Roman" w:cs="Times New Roman"/>
          <w:b/>
          <w:sz w:val="28"/>
          <w:szCs w:val="28"/>
        </w:rPr>
        <w:t>к</w:t>
      </w:r>
      <w:r w:rsidRPr="00756A8E">
        <w:rPr>
          <w:rFonts w:ascii="Times New Roman" w:hAnsi="Times New Roman" w:cs="Times New Roman"/>
          <w:b/>
          <w:sz w:val="28"/>
          <w:szCs w:val="28"/>
        </w:rPr>
        <w:t>рін з результатами анкетування:</w:t>
      </w:r>
    </w:p>
    <w:p w14:paraId="3FB524EF" w14:textId="77777777" w:rsidR="00756A8E" w:rsidRDefault="00C53FE2" w:rsidP="005633C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B3CC90C" wp14:editId="05F98F2E">
            <wp:extent cx="4920615" cy="34442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 имени.png"/>
                    <pic:cNvPicPr/>
                  </pic:nvPicPr>
                  <pic:blipFill>
                    <a:blip r:embed="rId11">
                      <a:extLst>
                        <a:ext uri="{28A0092B-C50C-407E-A947-70E740481C1C}">
                          <a14:useLocalDpi xmlns:a14="http://schemas.microsoft.com/office/drawing/2010/main" val="0"/>
                        </a:ext>
                      </a:extLst>
                    </a:blip>
                    <a:stretch>
                      <a:fillRect/>
                    </a:stretch>
                  </pic:blipFill>
                  <pic:spPr>
                    <a:xfrm>
                      <a:off x="0" y="0"/>
                      <a:ext cx="4936102" cy="3455080"/>
                    </a:xfrm>
                    <a:prstGeom prst="rect">
                      <a:avLst/>
                    </a:prstGeom>
                  </pic:spPr>
                </pic:pic>
              </a:graphicData>
            </a:graphic>
          </wp:inline>
        </w:drawing>
      </w:r>
    </w:p>
    <w:p w14:paraId="2356AB69" w14:textId="77777777" w:rsidR="00756A8E" w:rsidRDefault="00C53FE2" w:rsidP="005633CD">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1F68591" wp14:editId="796EEBCE">
            <wp:extent cx="4408805" cy="40774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Без имени.png"/>
                    <pic:cNvPicPr/>
                  </pic:nvPicPr>
                  <pic:blipFill>
                    <a:blip r:embed="rId12">
                      <a:extLst>
                        <a:ext uri="{28A0092B-C50C-407E-A947-70E740481C1C}">
                          <a14:useLocalDpi xmlns:a14="http://schemas.microsoft.com/office/drawing/2010/main" val="0"/>
                        </a:ext>
                      </a:extLst>
                    </a:blip>
                    <a:stretch>
                      <a:fillRect/>
                    </a:stretch>
                  </pic:blipFill>
                  <pic:spPr>
                    <a:xfrm>
                      <a:off x="0" y="0"/>
                      <a:ext cx="4419290" cy="4087194"/>
                    </a:xfrm>
                    <a:prstGeom prst="rect">
                      <a:avLst/>
                    </a:prstGeom>
                  </pic:spPr>
                </pic:pic>
              </a:graphicData>
            </a:graphic>
          </wp:inline>
        </w:drawing>
      </w:r>
    </w:p>
    <w:p w14:paraId="4EFA92AA" w14:textId="77777777" w:rsidR="00756A8E" w:rsidRDefault="005633CD" w:rsidP="005633C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F593FC3" wp14:editId="0DEFF47C">
            <wp:extent cx="4267714" cy="40049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ез имени.png"/>
                    <pic:cNvPicPr/>
                  </pic:nvPicPr>
                  <pic:blipFill>
                    <a:blip r:embed="rId13">
                      <a:extLst>
                        <a:ext uri="{28A0092B-C50C-407E-A947-70E740481C1C}">
                          <a14:useLocalDpi xmlns:a14="http://schemas.microsoft.com/office/drawing/2010/main" val="0"/>
                        </a:ext>
                      </a:extLst>
                    </a:blip>
                    <a:stretch>
                      <a:fillRect/>
                    </a:stretch>
                  </pic:blipFill>
                  <pic:spPr>
                    <a:xfrm>
                      <a:off x="0" y="0"/>
                      <a:ext cx="4279338" cy="4015854"/>
                    </a:xfrm>
                    <a:prstGeom prst="rect">
                      <a:avLst/>
                    </a:prstGeom>
                  </pic:spPr>
                </pic:pic>
              </a:graphicData>
            </a:graphic>
          </wp:inline>
        </w:drawing>
      </w:r>
    </w:p>
    <w:p w14:paraId="7DD97472" w14:textId="77777777" w:rsidR="00756A8E" w:rsidRDefault="005633CD" w:rsidP="005633CD">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982E7F4" wp14:editId="3E094A3E">
            <wp:extent cx="4265002" cy="3827145"/>
            <wp:effectExtent l="0" t="0" r="254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2870" cy="3834205"/>
                    </a:xfrm>
                    <a:prstGeom prst="rect">
                      <a:avLst/>
                    </a:prstGeom>
                    <a:noFill/>
                  </pic:spPr>
                </pic:pic>
              </a:graphicData>
            </a:graphic>
          </wp:inline>
        </w:drawing>
      </w:r>
    </w:p>
    <w:p w14:paraId="1A5540D0" w14:textId="77777777" w:rsidR="00756A8E" w:rsidRDefault="005633CD" w:rsidP="005633C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571F4C2" wp14:editId="7FC76DD8">
            <wp:extent cx="4106911" cy="3749040"/>
            <wp:effectExtent l="0" t="0" r="825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Без имени.png"/>
                    <pic:cNvPicPr/>
                  </pic:nvPicPr>
                  <pic:blipFill>
                    <a:blip r:embed="rId15">
                      <a:extLst>
                        <a:ext uri="{28A0092B-C50C-407E-A947-70E740481C1C}">
                          <a14:useLocalDpi xmlns:a14="http://schemas.microsoft.com/office/drawing/2010/main" val="0"/>
                        </a:ext>
                      </a:extLst>
                    </a:blip>
                    <a:stretch>
                      <a:fillRect/>
                    </a:stretch>
                  </pic:blipFill>
                  <pic:spPr>
                    <a:xfrm>
                      <a:off x="0" y="0"/>
                      <a:ext cx="4122459" cy="3763234"/>
                    </a:xfrm>
                    <a:prstGeom prst="rect">
                      <a:avLst/>
                    </a:prstGeom>
                  </pic:spPr>
                </pic:pic>
              </a:graphicData>
            </a:graphic>
          </wp:inline>
        </w:drawing>
      </w:r>
    </w:p>
    <w:p w14:paraId="53A427BB" w14:textId="77777777" w:rsidR="005633CD" w:rsidRDefault="005633CD" w:rsidP="005633CD">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0CE0097" wp14:editId="19F963EB">
            <wp:extent cx="3936365" cy="3674221"/>
            <wp:effectExtent l="0" t="0" r="6985"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Без имени.png"/>
                    <pic:cNvPicPr/>
                  </pic:nvPicPr>
                  <pic:blipFill>
                    <a:blip r:embed="rId16">
                      <a:extLst>
                        <a:ext uri="{28A0092B-C50C-407E-A947-70E740481C1C}">
                          <a14:useLocalDpi xmlns:a14="http://schemas.microsoft.com/office/drawing/2010/main" val="0"/>
                        </a:ext>
                      </a:extLst>
                    </a:blip>
                    <a:stretch>
                      <a:fillRect/>
                    </a:stretch>
                  </pic:blipFill>
                  <pic:spPr>
                    <a:xfrm>
                      <a:off x="0" y="0"/>
                      <a:ext cx="3943861" cy="3681218"/>
                    </a:xfrm>
                    <a:prstGeom prst="rect">
                      <a:avLst/>
                    </a:prstGeom>
                  </pic:spPr>
                </pic:pic>
              </a:graphicData>
            </a:graphic>
          </wp:inline>
        </w:drawing>
      </w:r>
    </w:p>
    <w:p w14:paraId="5B95054D" w14:textId="77777777" w:rsidR="00943F08" w:rsidRPr="005633CD" w:rsidRDefault="00943F08" w:rsidP="00943F08">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Посилання на результати анкетування: </w:t>
      </w:r>
      <w:hyperlink r:id="rId17" w:anchor="responses" w:history="1">
        <w:r w:rsidRPr="009C134E">
          <w:rPr>
            <w:rStyle w:val="a4"/>
            <w:rFonts w:ascii="Times New Roman" w:hAnsi="Times New Roman" w:cs="Times New Roman"/>
            <w:b/>
            <w:sz w:val="28"/>
            <w:szCs w:val="28"/>
          </w:rPr>
          <w:t>https://docs.google.com/forms/d/1UweDcPia0q7XfnMQl2672MFY86epRU6q9tP7hoiRjfE/edit#responses</w:t>
        </w:r>
      </w:hyperlink>
    </w:p>
    <w:p w14:paraId="7EF9490A" w14:textId="77777777" w:rsidR="00F500F0" w:rsidRPr="005633CD" w:rsidRDefault="005633CD" w:rsidP="005633CD">
      <w:pPr>
        <w:ind w:firstLine="708"/>
        <w:jc w:val="center"/>
        <w:rPr>
          <w:rFonts w:ascii="Times New Roman" w:hAnsi="Times New Roman" w:cs="Times New Roman"/>
          <w:b/>
          <w:sz w:val="28"/>
          <w:szCs w:val="28"/>
        </w:rPr>
      </w:pPr>
      <w:r w:rsidRPr="005633CD">
        <w:rPr>
          <w:rFonts w:ascii="Times New Roman" w:hAnsi="Times New Roman" w:cs="Times New Roman"/>
          <w:b/>
          <w:sz w:val="28"/>
          <w:szCs w:val="28"/>
        </w:rPr>
        <w:t>Аналіз результатів анкетування:</w:t>
      </w:r>
    </w:p>
    <w:p w14:paraId="3C73FE51" w14:textId="77777777" w:rsidR="00BF42F4" w:rsidRDefault="00BF42F4" w:rsidP="00BF42F4">
      <w:pPr>
        <w:spacing w:after="0" w:line="360" w:lineRule="auto"/>
        <w:ind w:firstLine="360"/>
        <w:jc w:val="both"/>
        <w:rPr>
          <w:rFonts w:ascii="Times New Roman" w:hAnsi="Times New Roman" w:cs="Times New Roman"/>
          <w:sz w:val="28"/>
          <w:szCs w:val="28"/>
        </w:rPr>
      </w:pPr>
      <w:r w:rsidRPr="00BF42F4">
        <w:rPr>
          <w:rFonts w:ascii="Times New Roman" w:hAnsi="Times New Roman" w:cs="Times New Roman"/>
          <w:sz w:val="28"/>
          <w:szCs w:val="28"/>
        </w:rPr>
        <w:t>Більшість респондентів оцінили свій рівень цифрової компетентності як "високий" або "середній". Це свідчить про те, що значна частина працівників володіє достатніми знаннями для використання цифрових технологій, проте є потреба у підвищенні компетенцій для тих, хто має середній рівень.</w:t>
      </w:r>
    </w:p>
    <w:p w14:paraId="48F042AA" w14:textId="77777777" w:rsidR="00BF42F4" w:rsidRDefault="00BF42F4" w:rsidP="00BF42F4">
      <w:pPr>
        <w:spacing w:after="0" w:line="360" w:lineRule="auto"/>
        <w:ind w:firstLine="360"/>
        <w:jc w:val="both"/>
        <w:rPr>
          <w:rFonts w:ascii="Times New Roman" w:hAnsi="Times New Roman" w:cs="Times New Roman"/>
          <w:sz w:val="28"/>
          <w:szCs w:val="28"/>
        </w:rPr>
      </w:pPr>
      <w:r w:rsidRPr="00BF42F4">
        <w:rPr>
          <w:rFonts w:ascii="Times New Roman" w:hAnsi="Times New Roman" w:cs="Times New Roman"/>
          <w:sz w:val="28"/>
          <w:szCs w:val="28"/>
        </w:rPr>
        <w:t xml:space="preserve">Значна частина респондентів використовує цифрові технології постійно, що підкреслює їх важливість у професійній діяльності. Ті, хто використовує їх рідко або іноді, можливо, потребують додаткової мотивації або навчання для ефективного впровадження технологій </w:t>
      </w:r>
      <w:proofErr w:type="gramStart"/>
      <w:r w:rsidRPr="00BF42F4">
        <w:rPr>
          <w:rFonts w:ascii="Times New Roman" w:hAnsi="Times New Roman" w:cs="Times New Roman"/>
          <w:sz w:val="28"/>
          <w:szCs w:val="28"/>
        </w:rPr>
        <w:t>у роботу</w:t>
      </w:r>
      <w:proofErr w:type="gramEnd"/>
      <w:r w:rsidRPr="00BF42F4">
        <w:rPr>
          <w:rFonts w:ascii="Times New Roman" w:hAnsi="Times New Roman" w:cs="Times New Roman"/>
          <w:sz w:val="28"/>
          <w:szCs w:val="28"/>
        </w:rPr>
        <w:t>.</w:t>
      </w:r>
      <w:r>
        <w:rPr>
          <w:rFonts w:ascii="Times New Roman" w:hAnsi="Times New Roman" w:cs="Times New Roman"/>
          <w:sz w:val="28"/>
          <w:szCs w:val="28"/>
        </w:rPr>
        <w:t xml:space="preserve"> </w:t>
      </w:r>
      <w:r w:rsidRPr="00BF42F4">
        <w:rPr>
          <w:rFonts w:ascii="Times New Roman" w:hAnsi="Times New Roman" w:cs="Times New Roman"/>
          <w:sz w:val="28"/>
          <w:szCs w:val="28"/>
        </w:rPr>
        <w:t>Працівники використовують інтерактивні платформи здебільшого кілька разів</w:t>
      </w:r>
      <w:r>
        <w:rPr>
          <w:rFonts w:ascii="Times New Roman" w:hAnsi="Times New Roman" w:cs="Times New Roman"/>
          <w:sz w:val="28"/>
          <w:szCs w:val="28"/>
        </w:rPr>
        <w:t xml:space="preserve"> на тиждень або навіть щодня, що</w:t>
      </w:r>
      <w:r w:rsidRPr="00BF42F4">
        <w:rPr>
          <w:rFonts w:ascii="Times New Roman" w:hAnsi="Times New Roman" w:cs="Times New Roman"/>
          <w:sz w:val="28"/>
          <w:szCs w:val="28"/>
        </w:rPr>
        <w:t xml:space="preserve"> свідчить про загальне прийняття таких інструментів для організації навчального процесу, проте є невеликий відсоток тих, хто використовує їх рідко.</w:t>
      </w:r>
    </w:p>
    <w:p w14:paraId="443A5A69" w14:textId="77777777" w:rsidR="00BF42F4" w:rsidRDefault="00BF42F4" w:rsidP="00BF42F4">
      <w:pPr>
        <w:spacing w:after="0" w:line="360" w:lineRule="auto"/>
        <w:ind w:firstLine="360"/>
        <w:jc w:val="both"/>
        <w:rPr>
          <w:rFonts w:ascii="Times New Roman" w:hAnsi="Times New Roman" w:cs="Times New Roman"/>
          <w:sz w:val="28"/>
          <w:szCs w:val="28"/>
        </w:rPr>
      </w:pPr>
      <w:r w:rsidRPr="00BF42F4">
        <w:rPr>
          <w:rFonts w:ascii="Times New Roman" w:hAnsi="Times New Roman" w:cs="Times New Roman"/>
          <w:sz w:val="28"/>
          <w:szCs w:val="28"/>
        </w:rPr>
        <w:t xml:space="preserve">Респонденти мають переважно базовий або високий рівень володіння офісними програмами, що означає певну різноманітність у підготовці </w:t>
      </w:r>
      <w:r w:rsidRPr="00BF42F4">
        <w:rPr>
          <w:rFonts w:ascii="Times New Roman" w:hAnsi="Times New Roman" w:cs="Times New Roman"/>
          <w:sz w:val="28"/>
          <w:szCs w:val="28"/>
        </w:rPr>
        <w:lastRenderedPageBreak/>
        <w:t>персоналу. Працівники з базовим рівнем можуть виграти від додаткового навчання, зокрема щодо використання Excel та PowerPoint.</w:t>
      </w:r>
      <w:r>
        <w:rPr>
          <w:rFonts w:ascii="Times New Roman" w:hAnsi="Times New Roman" w:cs="Times New Roman"/>
          <w:sz w:val="28"/>
          <w:szCs w:val="28"/>
        </w:rPr>
        <w:t xml:space="preserve"> </w:t>
      </w:r>
      <w:r w:rsidRPr="00BF42F4">
        <w:rPr>
          <w:rFonts w:ascii="Times New Roman" w:hAnsi="Times New Roman" w:cs="Times New Roman"/>
          <w:sz w:val="28"/>
          <w:szCs w:val="28"/>
        </w:rPr>
        <w:t>Більшість працівників добре володіють цифровими інструментами для створення навчальних матеріалів, що є позитивним показником. Є невелика частина, яка частково володіє цими навичками і може потребувати додаткових навчальних заходів.</w:t>
      </w:r>
      <w:r>
        <w:rPr>
          <w:rFonts w:ascii="Times New Roman" w:hAnsi="Times New Roman" w:cs="Times New Roman"/>
          <w:sz w:val="28"/>
          <w:szCs w:val="28"/>
        </w:rPr>
        <w:t xml:space="preserve"> </w:t>
      </w:r>
      <w:r w:rsidRPr="00BF42F4">
        <w:rPr>
          <w:rFonts w:ascii="Times New Roman" w:hAnsi="Times New Roman" w:cs="Times New Roman"/>
          <w:sz w:val="28"/>
          <w:szCs w:val="28"/>
        </w:rPr>
        <w:t>Лише частина респондентів впевнено володіє знаннями з цифрової безпеки, тоді як інші потребують додаткової інформації. Це вказує на потребу проведення навчальних заходів щодо захисту даних і безпечного використання цифрових технологій.</w:t>
      </w:r>
    </w:p>
    <w:p w14:paraId="0DAB4224" w14:textId="77777777" w:rsidR="00BF42F4" w:rsidRDefault="00BF42F4" w:rsidP="00BF42F4">
      <w:pPr>
        <w:spacing w:after="0" w:line="360" w:lineRule="auto"/>
        <w:ind w:firstLine="360"/>
        <w:jc w:val="both"/>
        <w:rPr>
          <w:rFonts w:ascii="Times New Roman" w:hAnsi="Times New Roman" w:cs="Times New Roman"/>
          <w:sz w:val="28"/>
          <w:szCs w:val="28"/>
        </w:rPr>
      </w:pPr>
      <w:r w:rsidRPr="00BF42F4">
        <w:rPr>
          <w:rFonts w:ascii="Times New Roman" w:hAnsi="Times New Roman" w:cs="Times New Roman"/>
          <w:sz w:val="28"/>
          <w:szCs w:val="28"/>
        </w:rPr>
        <w:t>Більшість респондентів зазначають, що вони час від часу проходять навчання або курси. Це свідчить про зацікавленість працівників у підвищенні кваліфікації, однак є певна частина, яка рідко бере участь у таких програмах, що може впливати на загальний рівень цифрової компетентності.</w:t>
      </w:r>
      <w:r>
        <w:rPr>
          <w:rFonts w:ascii="Times New Roman" w:hAnsi="Times New Roman" w:cs="Times New Roman"/>
          <w:sz w:val="28"/>
          <w:szCs w:val="28"/>
        </w:rPr>
        <w:t xml:space="preserve"> </w:t>
      </w:r>
      <w:r w:rsidRPr="00BF42F4">
        <w:rPr>
          <w:rFonts w:ascii="Times New Roman" w:hAnsi="Times New Roman" w:cs="Times New Roman"/>
          <w:sz w:val="28"/>
          <w:szCs w:val="28"/>
        </w:rPr>
        <w:t>Більшість працівників легко освоює нові інструменти або може освоїти їх із певними труднощами, що є позитивним показником. Тим не менше, є працівники, які потребують підтримки або менторської допомоги.</w:t>
      </w:r>
    </w:p>
    <w:p w14:paraId="7E152A4D" w14:textId="77777777" w:rsidR="00BF42F4" w:rsidRPr="00BF42F4" w:rsidRDefault="00BF42F4" w:rsidP="00BF42F4">
      <w:pPr>
        <w:spacing w:after="0" w:line="360" w:lineRule="auto"/>
        <w:ind w:firstLine="360"/>
        <w:jc w:val="both"/>
        <w:rPr>
          <w:rFonts w:ascii="Times New Roman" w:hAnsi="Times New Roman" w:cs="Times New Roman"/>
          <w:sz w:val="28"/>
          <w:szCs w:val="28"/>
        </w:rPr>
      </w:pPr>
      <w:r w:rsidRPr="00BF42F4">
        <w:rPr>
          <w:rFonts w:ascii="Times New Roman" w:hAnsi="Times New Roman" w:cs="Times New Roman"/>
          <w:sz w:val="28"/>
          <w:szCs w:val="28"/>
        </w:rPr>
        <w:t>Більшість респондентів вважають, що цифрові навички важливі для якісної роботи або корисні, але не обов'язкові. Це підкреслює розуміння працівниками значення цифрових компетенцій у сучасній освіті.</w:t>
      </w:r>
      <w:r>
        <w:rPr>
          <w:rFonts w:ascii="Times New Roman" w:hAnsi="Times New Roman" w:cs="Times New Roman"/>
          <w:sz w:val="28"/>
          <w:szCs w:val="28"/>
        </w:rPr>
        <w:t xml:space="preserve"> </w:t>
      </w:r>
      <w:r w:rsidRPr="00BF42F4">
        <w:rPr>
          <w:rFonts w:ascii="Times New Roman" w:hAnsi="Times New Roman" w:cs="Times New Roman"/>
          <w:sz w:val="28"/>
          <w:szCs w:val="28"/>
        </w:rPr>
        <w:t>Практичні тренінги та семінари, а також онлайн-курси є найбільш бажаними ресурсами для розвитку цифрових компетенцій, що підкреслює потребу в більшій кількості навчальних заходів і матеріалів для вдосконалення навичок.</w:t>
      </w:r>
      <w:r>
        <w:rPr>
          <w:rFonts w:ascii="Times New Roman" w:hAnsi="Times New Roman" w:cs="Times New Roman"/>
          <w:sz w:val="28"/>
          <w:szCs w:val="28"/>
        </w:rPr>
        <w:t xml:space="preserve"> </w:t>
      </w:r>
      <w:r w:rsidRPr="00BF42F4">
        <w:rPr>
          <w:rFonts w:ascii="Times New Roman" w:hAnsi="Times New Roman" w:cs="Times New Roman"/>
          <w:sz w:val="28"/>
          <w:szCs w:val="28"/>
        </w:rPr>
        <w:t>Респонденти вважають, що потребують покращення у створенні мультимедійного навчального контенту, використанні інтерактивних платформ та захисті даних. Це вказує на конкретні напрямки, над якими слід працювати в майбутніх тренінгах.</w:t>
      </w:r>
    </w:p>
    <w:p w14:paraId="0D04DA44" w14:textId="77777777" w:rsidR="00BF42F4" w:rsidRPr="00BF42F4" w:rsidRDefault="00BF42F4" w:rsidP="00BF42F4">
      <w:pPr>
        <w:spacing w:after="0" w:line="360" w:lineRule="auto"/>
        <w:ind w:firstLine="708"/>
        <w:jc w:val="both"/>
        <w:rPr>
          <w:rFonts w:ascii="Times New Roman" w:hAnsi="Times New Roman" w:cs="Times New Roman"/>
          <w:sz w:val="28"/>
          <w:szCs w:val="28"/>
        </w:rPr>
      </w:pPr>
      <w:r w:rsidRPr="00BF42F4">
        <w:rPr>
          <w:rFonts w:ascii="Times New Roman" w:hAnsi="Times New Roman" w:cs="Times New Roman"/>
          <w:sz w:val="28"/>
          <w:szCs w:val="28"/>
        </w:rPr>
        <w:t xml:space="preserve">На основі отриманих даних можна зробити висновок про достатньо високий загальний рівень цифрової компетентності, однак існує потреба у покращенні окремих аспектів, зокрема в питаннях безпеки, створення мультимедійного контенту та використання інтерактивних платформ. </w:t>
      </w:r>
      <w:r w:rsidRPr="00BF42F4">
        <w:rPr>
          <w:rFonts w:ascii="Times New Roman" w:hAnsi="Times New Roman" w:cs="Times New Roman"/>
          <w:sz w:val="28"/>
          <w:szCs w:val="28"/>
        </w:rPr>
        <w:lastRenderedPageBreak/>
        <w:t>Рекомендується впровадити додаткові практичні тренінги та онлайн-курси, спрямовані на розвиток цих компетенцій, що допоможе підвищити ефективність роботи всіх науково-педагогічних працівників.</w:t>
      </w:r>
    </w:p>
    <w:p w14:paraId="0E3613C9" w14:textId="77777777" w:rsidR="00D5228A" w:rsidRPr="00BF42F4" w:rsidRDefault="00BF42F4" w:rsidP="00BF42F4">
      <w:pPr>
        <w:spacing w:after="0" w:line="360" w:lineRule="auto"/>
        <w:ind w:firstLine="708"/>
        <w:jc w:val="center"/>
        <w:rPr>
          <w:rFonts w:ascii="Times New Roman" w:hAnsi="Times New Roman" w:cs="Times New Roman"/>
          <w:b/>
          <w:sz w:val="28"/>
          <w:szCs w:val="28"/>
        </w:rPr>
      </w:pPr>
      <w:r w:rsidRPr="00BF42F4">
        <w:rPr>
          <w:rFonts w:ascii="Times New Roman" w:hAnsi="Times New Roman" w:cs="Times New Roman"/>
          <w:b/>
          <w:sz w:val="28"/>
          <w:szCs w:val="28"/>
        </w:rPr>
        <w:t>Т</w:t>
      </w:r>
      <w:r w:rsidR="00F500F0" w:rsidRPr="00BF42F4">
        <w:rPr>
          <w:rFonts w:ascii="Times New Roman" w:hAnsi="Times New Roman" w:cs="Times New Roman"/>
          <w:b/>
          <w:sz w:val="28"/>
          <w:szCs w:val="28"/>
        </w:rPr>
        <w:t>екст аналізу ІТ інфраструктури закладу (апаратне, програмне, інформаційне, навчально-наукове забезпечення)</w:t>
      </w:r>
    </w:p>
    <w:p w14:paraId="4BA1B885" w14:textId="77777777" w:rsidR="00C46F78" w:rsidRPr="00C46F78" w:rsidRDefault="00C46F78" w:rsidP="00C46F78">
      <w:pPr>
        <w:spacing w:after="0" w:line="360" w:lineRule="auto"/>
        <w:ind w:firstLine="708"/>
        <w:jc w:val="both"/>
        <w:rPr>
          <w:rFonts w:ascii="Times New Roman" w:hAnsi="Times New Roman" w:cs="Times New Roman"/>
          <w:b/>
          <w:bCs/>
          <w:sz w:val="28"/>
          <w:szCs w:val="28"/>
        </w:rPr>
      </w:pPr>
      <w:r w:rsidRPr="00C46F78">
        <w:rPr>
          <w:rFonts w:ascii="Times New Roman" w:hAnsi="Times New Roman" w:cs="Times New Roman"/>
          <w:b/>
          <w:bCs/>
          <w:sz w:val="28"/>
          <w:szCs w:val="28"/>
        </w:rPr>
        <w:t>1. Апаратне забезпечення</w:t>
      </w:r>
    </w:p>
    <w:p w14:paraId="1630B07E" w14:textId="77777777" w:rsidR="00C46F78" w:rsidRPr="00C46F78" w:rsidRDefault="00C46F78" w:rsidP="00C46F78">
      <w:pPr>
        <w:spacing w:after="0" w:line="360" w:lineRule="auto"/>
        <w:ind w:firstLine="708"/>
        <w:jc w:val="both"/>
        <w:rPr>
          <w:rFonts w:ascii="Times New Roman" w:hAnsi="Times New Roman" w:cs="Times New Roman"/>
          <w:sz w:val="28"/>
          <w:szCs w:val="28"/>
        </w:rPr>
      </w:pPr>
      <w:r w:rsidRPr="00C46F78">
        <w:rPr>
          <w:rFonts w:ascii="Times New Roman" w:hAnsi="Times New Roman" w:cs="Times New Roman"/>
          <w:sz w:val="28"/>
          <w:szCs w:val="28"/>
        </w:rPr>
        <w:t>Апаратне забезпечення закладу складається з комп'ютерів, ноутбуків, проекторів, інтерактивних дошок, принтерів і серверного обладнання, які забезпечують функціонування внутрішньої мережі та безперервний доступ до необхідних цифрових ресурсів. Комп'ютери мають базові технічні параметри, необхідні для роботи з основними офісними та навчальними програмами, але потребують оновлення для забезпечення підтримки сучасних вимог, таких як обробка мультимедійних матеріалів і робота з інтерактивними платформами. Важливо також відзначити недостатню кількість портативних пристроїв для використання в класах та аудиторіях.</w:t>
      </w:r>
    </w:p>
    <w:p w14:paraId="64EF9402" w14:textId="77777777" w:rsidR="00C46F78" w:rsidRPr="00C46F78" w:rsidRDefault="00C46F78" w:rsidP="00C46F78">
      <w:pPr>
        <w:spacing w:after="0" w:line="360" w:lineRule="auto"/>
        <w:ind w:firstLine="708"/>
        <w:jc w:val="both"/>
        <w:rPr>
          <w:rFonts w:ascii="Times New Roman" w:hAnsi="Times New Roman" w:cs="Times New Roman"/>
          <w:b/>
          <w:bCs/>
          <w:sz w:val="28"/>
          <w:szCs w:val="28"/>
        </w:rPr>
      </w:pPr>
      <w:r w:rsidRPr="00C46F78">
        <w:rPr>
          <w:rFonts w:ascii="Times New Roman" w:hAnsi="Times New Roman" w:cs="Times New Roman"/>
          <w:b/>
          <w:bCs/>
          <w:sz w:val="28"/>
          <w:szCs w:val="28"/>
        </w:rPr>
        <w:t>2. Програмне забезпечення</w:t>
      </w:r>
    </w:p>
    <w:p w14:paraId="560E0072" w14:textId="77777777" w:rsidR="00C46F78" w:rsidRPr="00C46F78" w:rsidRDefault="00C46F78" w:rsidP="00C46F78">
      <w:pPr>
        <w:spacing w:after="0" w:line="360" w:lineRule="auto"/>
        <w:ind w:firstLine="708"/>
        <w:jc w:val="both"/>
        <w:rPr>
          <w:rFonts w:ascii="Times New Roman" w:hAnsi="Times New Roman" w:cs="Times New Roman"/>
          <w:sz w:val="28"/>
          <w:szCs w:val="28"/>
        </w:rPr>
      </w:pPr>
      <w:r w:rsidRPr="00C46F78">
        <w:rPr>
          <w:rFonts w:ascii="Times New Roman" w:hAnsi="Times New Roman" w:cs="Times New Roman"/>
          <w:sz w:val="28"/>
          <w:szCs w:val="28"/>
        </w:rPr>
        <w:t>Заклад використовує ліцензоване програмне забезпечення, що включає офісні пакети (Microsoft Office, Google Workspace), антивірусні програми, навчальні програми та інструменти для роботи на інтерактивних платформах, таких як Google Classroom, Moodle та Microsoft Teams. Це програмне забезпечення дозволяє ефективно організувати навчальний процес, проте є потреба у розширенні навчальних ресурсів та впровадженні спеціалізованих програм для покращення цифрової грамотності викладачів і студентів. Окрім цього, спостерігається потреба у більш інтегрованих платформах для обміну інформацією між підрозділами закладу та системою зберігання й обробки даних.</w:t>
      </w:r>
    </w:p>
    <w:p w14:paraId="7233E895" w14:textId="77777777" w:rsidR="00C46F78" w:rsidRPr="00C46F78" w:rsidRDefault="00C46F78" w:rsidP="00C46F78">
      <w:pPr>
        <w:spacing w:after="0" w:line="360" w:lineRule="auto"/>
        <w:ind w:firstLine="708"/>
        <w:jc w:val="both"/>
        <w:rPr>
          <w:rFonts w:ascii="Times New Roman" w:hAnsi="Times New Roman" w:cs="Times New Roman"/>
          <w:b/>
          <w:bCs/>
          <w:sz w:val="28"/>
          <w:szCs w:val="28"/>
        </w:rPr>
      </w:pPr>
      <w:r w:rsidRPr="00C46F78">
        <w:rPr>
          <w:rFonts w:ascii="Times New Roman" w:hAnsi="Times New Roman" w:cs="Times New Roman"/>
          <w:b/>
          <w:bCs/>
          <w:sz w:val="28"/>
          <w:szCs w:val="28"/>
        </w:rPr>
        <w:t>3. Інформаційне забезпечення</w:t>
      </w:r>
    </w:p>
    <w:p w14:paraId="4C6E8DCB" w14:textId="77777777" w:rsidR="00C46F78" w:rsidRPr="00C46F78" w:rsidRDefault="00C46F78" w:rsidP="00C46F78">
      <w:pPr>
        <w:spacing w:after="0" w:line="360" w:lineRule="auto"/>
        <w:ind w:firstLine="708"/>
        <w:jc w:val="both"/>
        <w:rPr>
          <w:rFonts w:ascii="Times New Roman" w:hAnsi="Times New Roman" w:cs="Times New Roman"/>
          <w:sz w:val="28"/>
          <w:szCs w:val="28"/>
        </w:rPr>
      </w:pPr>
      <w:r w:rsidRPr="00C46F78">
        <w:rPr>
          <w:rFonts w:ascii="Times New Roman" w:hAnsi="Times New Roman" w:cs="Times New Roman"/>
          <w:sz w:val="28"/>
          <w:szCs w:val="28"/>
        </w:rPr>
        <w:t xml:space="preserve">Інформаційне забезпечення закладу включає локальну мережу, Wi-Fi доступ, бази даних для навчальної та наукової діяльності, систему управління документами, а також інформаційні ресурси для підтримки навчального </w:t>
      </w:r>
      <w:r w:rsidRPr="00C46F78">
        <w:rPr>
          <w:rFonts w:ascii="Times New Roman" w:hAnsi="Times New Roman" w:cs="Times New Roman"/>
          <w:sz w:val="28"/>
          <w:szCs w:val="28"/>
        </w:rPr>
        <w:lastRenderedPageBreak/>
        <w:t>процесу (електронні бібліотеки, доступ до наукових статей та дослідницьких баз). Однак доступ до багатьох ресурсів обмежений або потребує вдосконалення у вигляді централізованої системи обміну інформацією. Наявна система інформаційного забезпечення також потребує посилення заходів безпеки для захисту особистих і навчальних даних.</w:t>
      </w:r>
    </w:p>
    <w:p w14:paraId="484293B7" w14:textId="77777777" w:rsidR="00C46F78" w:rsidRPr="00C46F78" w:rsidRDefault="00C46F78" w:rsidP="00C46F78">
      <w:pPr>
        <w:spacing w:after="0" w:line="360" w:lineRule="auto"/>
        <w:ind w:firstLine="708"/>
        <w:jc w:val="both"/>
        <w:rPr>
          <w:rFonts w:ascii="Times New Roman" w:hAnsi="Times New Roman" w:cs="Times New Roman"/>
          <w:b/>
          <w:bCs/>
          <w:sz w:val="28"/>
          <w:szCs w:val="28"/>
        </w:rPr>
      </w:pPr>
      <w:r w:rsidRPr="00C46F78">
        <w:rPr>
          <w:rFonts w:ascii="Times New Roman" w:hAnsi="Times New Roman" w:cs="Times New Roman"/>
          <w:b/>
          <w:bCs/>
          <w:sz w:val="28"/>
          <w:szCs w:val="28"/>
        </w:rPr>
        <w:t>4. Навчально-наукове забезпечення</w:t>
      </w:r>
    </w:p>
    <w:p w14:paraId="3D29ADB2" w14:textId="77777777" w:rsidR="00C46F78" w:rsidRPr="00C46F78" w:rsidRDefault="00C46F78" w:rsidP="00C46F78">
      <w:pPr>
        <w:spacing w:after="0" w:line="360" w:lineRule="auto"/>
        <w:ind w:firstLine="708"/>
        <w:jc w:val="both"/>
        <w:rPr>
          <w:rFonts w:ascii="Times New Roman" w:hAnsi="Times New Roman" w:cs="Times New Roman"/>
          <w:sz w:val="28"/>
          <w:szCs w:val="28"/>
        </w:rPr>
      </w:pPr>
      <w:r w:rsidRPr="00C46F78">
        <w:rPr>
          <w:rFonts w:ascii="Times New Roman" w:hAnsi="Times New Roman" w:cs="Times New Roman"/>
          <w:sz w:val="28"/>
          <w:szCs w:val="28"/>
        </w:rPr>
        <w:t>Навчально-наукове забезпечення включає цифрові ресурси для організації лекцій, семінарів та лабораторних робіт, зокрема, інтерактивні презентації, відеоінструкції та тренінги. Підтримується можливість дистанційного навчання, але викладачі потребують додаткового навчання з інтеграції нових технологій у навчальний процес. Це також включає підвищення рівня цифрової грамотності для ефективного використання сучасних інструментів, що сприятиме залученню студентів до активного навчання і дослідницької роботи.</w:t>
      </w:r>
    </w:p>
    <w:p w14:paraId="02F953D1" w14:textId="77777777" w:rsidR="00C46F78" w:rsidRPr="00C46F78" w:rsidRDefault="00C46F78" w:rsidP="00C46F78">
      <w:pPr>
        <w:spacing w:after="0" w:line="360" w:lineRule="auto"/>
        <w:ind w:firstLine="708"/>
        <w:jc w:val="both"/>
        <w:rPr>
          <w:rFonts w:ascii="Times New Roman" w:hAnsi="Times New Roman" w:cs="Times New Roman"/>
          <w:b/>
          <w:bCs/>
          <w:sz w:val="28"/>
          <w:szCs w:val="28"/>
        </w:rPr>
      </w:pPr>
      <w:r w:rsidRPr="00C46F78">
        <w:rPr>
          <w:rFonts w:ascii="Times New Roman" w:hAnsi="Times New Roman" w:cs="Times New Roman"/>
          <w:b/>
          <w:bCs/>
          <w:sz w:val="28"/>
          <w:szCs w:val="28"/>
        </w:rPr>
        <w:t>Висновки та рекомендації</w:t>
      </w:r>
    </w:p>
    <w:p w14:paraId="32113DB6" w14:textId="77777777" w:rsidR="00C46F78" w:rsidRPr="00C46F78" w:rsidRDefault="00C46F78" w:rsidP="00C46F78">
      <w:pPr>
        <w:spacing w:after="0" w:line="360" w:lineRule="auto"/>
        <w:ind w:firstLine="708"/>
        <w:jc w:val="both"/>
        <w:rPr>
          <w:rFonts w:ascii="Times New Roman" w:hAnsi="Times New Roman" w:cs="Times New Roman"/>
          <w:sz w:val="28"/>
          <w:szCs w:val="28"/>
        </w:rPr>
      </w:pPr>
      <w:r w:rsidRPr="00C46F78">
        <w:rPr>
          <w:rFonts w:ascii="Times New Roman" w:hAnsi="Times New Roman" w:cs="Times New Roman"/>
          <w:sz w:val="28"/>
          <w:szCs w:val="28"/>
        </w:rPr>
        <w:t>Для підвищення ефективності ІТ-інфраструктури закладу рекомендується:</w:t>
      </w:r>
    </w:p>
    <w:p w14:paraId="5A793F37" w14:textId="77777777" w:rsidR="00C46F78" w:rsidRPr="00C46F78" w:rsidRDefault="00C46F78" w:rsidP="00C46F78">
      <w:pPr>
        <w:pStyle w:val="a5"/>
        <w:numPr>
          <w:ilvl w:val="0"/>
          <w:numId w:val="3"/>
        </w:numPr>
        <w:spacing w:after="0" w:line="360" w:lineRule="auto"/>
        <w:jc w:val="both"/>
        <w:rPr>
          <w:rFonts w:ascii="Times New Roman" w:hAnsi="Times New Roman" w:cs="Times New Roman"/>
          <w:sz w:val="28"/>
          <w:szCs w:val="28"/>
        </w:rPr>
      </w:pPr>
      <w:r w:rsidRPr="00C46F78">
        <w:rPr>
          <w:rFonts w:ascii="Times New Roman" w:hAnsi="Times New Roman" w:cs="Times New Roman"/>
          <w:sz w:val="28"/>
          <w:szCs w:val="28"/>
        </w:rPr>
        <w:t>Оновити апаратне забезпечення та забезпечити доступність мобільних пристроїв;</w:t>
      </w:r>
    </w:p>
    <w:p w14:paraId="787B187D" w14:textId="77777777" w:rsidR="00C46F78" w:rsidRPr="00C46F78" w:rsidRDefault="00C46F78" w:rsidP="00C46F78">
      <w:pPr>
        <w:numPr>
          <w:ilvl w:val="0"/>
          <w:numId w:val="3"/>
        </w:numPr>
        <w:spacing w:after="0" w:line="360" w:lineRule="auto"/>
        <w:jc w:val="both"/>
        <w:rPr>
          <w:rFonts w:ascii="Times New Roman" w:hAnsi="Times New Roman" w:cs="Times New Roman"/>
          <w:sz w:val="28"/>
          <w:szCs w:val="28"/>
        </w:rPr>
      </w:pPr>
      <w:r w:rsidRPr="00C46F78">
        <w:rPr>
          <w:rFonts w:ascii="Times New Roman" w:hAnsi="Times New Roman" w:cs="Times New Roman"/>
          <w:sz w:val="28"/>
          <w:szCs w:val="28"/>
        </w:rPr>
        <w:t>Розширити доступ до навчального і спеціалізованого програмного забезпечення;</w:t>
      </w:r>
    </w:p>
    <w:p w14:paraId="256768C0" w14:textId="77777777" w:rsidR="00C46F78" w:rsidRPr="00C46F78" w:rsidRDefault="00C46F78" w:rsidP="00C46F78">
      <w:pPr>
        <w:numPr>
          <w:ilvl w:val="0"/>
          <w:numId w:val="3"/>
        </w:numPr>
        <w:spacing w:after="0" w:line="360" w:lineRule="auto"/>
        <w:jc w:val="both"/>
        <w:rPr>
          <w:rFonts w:ascii="Times New Roman" w:hAnsi="Times New Roman" w:cs="Times New Roman"/>
          <w:sz w:val="28"/>
          <w:szCs w:val="28"/>
        </w:rPr>
      </w:pPr>
      <w:r w:rsidRPr="00C46F78">
        <w:rPr>
          <w:rFonts w:ascii="Times New Roman" w:hAnsi="Times New Roman" w:cs="Times New Roman"/>
          <w:sz w:val="28"/>
          <w:szCs w:val="28"/>
        </w:rPr>
        <w:t>Посилити інформаційну безпеку та централізувати інформаційні ресурси;</w:t>
      </w:r>
    </w:p>
    <w:p w14:paraId="0B2A529D" w14:textId="77777777" w:rsidR="00C46F78" w:rsidRPr="00C46F78" w:rsidRDefault="00C46F78" w:rsidP="00C46F78">
      <w:pPr>
        <w:numPr>
          <w:ilvl w:val="0"/>
          <w:numId w:val="3"/>
        </w:numPr>
        <w:spacing w:after="0" w:line="360" w:lineRule="auto"/>
        <w:jc w:val="both"/>
        <w:rPr>
          <w:rFonts w:ascii="Times New Roman" w:hAnsi="Times New Roman" w:cs="Times New Roman"/>
          <w:sz w:val="28"/>
          <w:szCs w:val="28"/>
        </w:rPr>
      </w:pPr>
      <w:r w:rsidRPr="00C46F78">
        <w:rPr>
          <w:rFonts w:ascii="Times New Roman" w:hAnsi="Times New Roman" w:cs="Times New Roman"/>
          <w:sz w:val="28"/>
          <w:szCs w:val="28"/>
        </w:rPr>
        <w:t>Підвищити кваліфікацію викладачів у сфері використання цифрових технологій.</w:t>
      </w:r>
    </w:p>
    <w:p w14:paraId="71B001BC" w14:textId="77777777" w:rsidR="00C46F78" w:rsidRPr="00C46F78" w:rsidRDefault="00C46F78" w:rsidP="00C46F78">
      <w:pPr>
        <w:spacing w:after="0" w:line="360" w:lineRule="auto"/>
        <w:ind w:firstLine="708"/>
        <w:jc w:val="both"/>
        <w:rPr>
          <w:rFonts w:ascii="Times New Roman" w:hAnsi="Times New Roman" w:cs="Times New Roman"/>
          <w:sz w:val="28"/>
          <w:szCs w:val="28"/>
        </w:rPr>
      </w:pPr>
      <w:r w:rsidRPr="00C46F78">
        <w:rPr>
          <w:rFonts w:ascii="Times New Roman" w:hAnsi="Times New Roman" w:cs="Times New Roman"/>
          <w:sz w:val="28"/>
          <w:szCs w:val="28"/>
        </w:rPr>
        <w:t>Ці кроки дозволять закладу підвищити загальний рівень цифрової компетентності, забезпечити ефективне використання технологій у навчальному процесі та створити сприятливе середовище для інновацій і наукових досліджень.</w:t>
      </w:r>
    </w:p>
    <w:p w14:paraId="083F8C0D" w14:textId="77777777" w:rsidR="00BF42F4" w:rsidRPr="00446861" w:rsidRDefault="00BF42F4" w:rsidP="00BF42F4">
      <w:pPr>
        <w:ind w:firstLine="708"/>
        <w:rPr>
          <w:rFonts w:ascii="Times New Roman" w:hAnsi="Times New Roman" w:cs="Times New Roman"/>
          <w:sz w:val="28"/>
          <w:szCs w:val="28"/>
        </w:rPr>
      </w:pPr>
    </w:p>
    <w:sectPr w:rsidR="00BF42F4" w:rsidRPr="00446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37A79"/>
    <w:multiLevelType w:val="multilevel"/>
    <w:tmpl w:val="98E03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2F45ED"/>
    <w:multiLevelType w:val="multilevel"/>
    <w:tmpl w:val="C5946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580CB7"/>
    <w:multiLevelType w:val="multilevel"/>
    <w:tmpl w:val="69BCDCA2"/>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290342">
    <w:abstractNumId w:val="1"/>
  </w:num>
  <w:num w:numId="2" w16cid:durableId="1924299065">
    <w:abstractNumId w:val="0"/>
  </w:num>
  <w:num w:numId="3" w16cid:durableId="948270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14"/>
    <w:rsid w:val="00081F4B"/>
    <w:rsid w:val="0016493F"/>
    <w:rsid w:val="00284ED9"/>
    <w:rsid w:val="002B390D"/>
    <w:rsid w:val="00422EFB"/>
    <w:rsid w:val="00446861"/>
    <w:rsid w:val="00520C14"/>
    <w:rsid w:val="005633CD"/>
    <w:rsid w:val="005E0387"/>
    <w:rsid w:val="006B3FE6"/>
    <w:rsid w:val="00756A8E"/>
    <w:rsid w:val="00766488"/>
    <w:rsid w:val="00943F08"/>
    <w:rsid w:val="00A60B08"/>
    <w:rsid w:val="00A61287"/>
    <w:rsid w:val="00B2540C"/>
    <w:rsid w:val="00BC781D"/>
    <w:rsid w:val="00BF42F4"/>
    <w:rsid w:val="00C46F78"/>
    <w:rsid w:val="00C53FE2"/>
    <w:rsid w:val="00D5228A"/>
    <w:rsid w:val="00D96957"/>
    <w:rsid w:val="00DC53A9"/>
    <w:rsid w:val="00EF4E49"/>
    <w:rsid w:val="00F5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736F"/>
  <w15:chartTrackingRefBased/>
  <w15:docId w15:val="{F41C2680-E2B8-4760-8D48-4DC8A9EC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F4B"/>
    <w:rPr>
      <w:rFonts w:ascii="Times New Roman" w:hAnsi="Times New Roman" w:cs="Times New Roman"/>
      <w:sz w:val="24"/>
      <w:szCs w:val="24"/>
    </w:rPr>
  </w:style>
  <w:style w:type="character" w:styleId="a4">
    <w:name w:val="Hyperlink"/>
    <w:basedOn w:val="a0"/>
    <w:uiPriority w:val="99"/>
    <w:unhideWhenUsed/>
    <w:rsid w:val="00284ED9"/>
    <w:rPr>
      <w:color w:val="0563C1" w:themeColor="hyperlink"/>
      <w:u w:val="single"/>
    </w:rPr>
  </w:style>
  <w:style w:type="paragraph" w:styleId="a5">
    <w:name w:val="List Paragraph"/>
    <w:basedOn w:val="a"/>
    <w:uiPriority w:val="34"/>
    <w:qFormat/>
    <w:rsid w:val="00C4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0454">
      <w:bodyDiv w:val="1"/>
      <w:marLeft w:val="0"/>
      <w:marRight w:val="0"/>
      <w:marTop w:val="0"/>
      <w:marBottom w:val="0"/>
      <w:divBdr>
        <w:top w:val="none" w:sz="0" w:space="0" w:color="auto"/>
        <w:left w:val="none" w:sz="0" w:space="0" w:color="auto"/>
        <w:bottom w:val="none" w:sz="0" w:space="0" w:color="auto"/>
        <w:right w:val="none" w:sz="0" w:space="0" w:color="auto"/>
      </w:divBdr>
    </w:div>
    <w:div w:id="784349051">
      <w:bodyDiv w:val="1"/>
      <w:marLeft w:val="0"/>
      <w:marRight w:val="0"/>
      <w:marTop w:val="0"/>
      <w:marBottom w:val="0"/>
      <w:divBdr>
        <w:top w:val="none" w:sz="0" w:space="0" w:color="auto"/>
        <w:left w:val="none" w:sz="0" w:space="0" w:color="auto"/>
        <w:bottom w:val="none" w:sz="0" w:space="0" w:color="auto"/>
        <w:right w:val="none" w:sz="0" w:space="0" w:color="auto"/>
      </w:divBdr>
    </w:div>
    <w:div w:id="1711222222">
      <w:bodyDiv w:val="1"/>
      <w:marLeft w:val="0"/>
      <w:marRight w:val="0"/>
      <w:marTop w:val="0"/>
      <w:marBottom w:val="0"/>
      <w:divBdr>
        <w:top w:val="none" w:sz="0" w:space="0" w:color="auto"/>
        <w:left w:val="none" w:sz="0" w:space="0" w:color="auto"/>
        <w:bottom w:val="none" w:sz="0" w:space="0" w:color="auto"/>
        <w:right w:val="none" w:sz="0" w:space="0" w:color="auto"/>
      </w:divBdr>
    </w:div>
    <w:div w:id="18499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s://docs.google.com/forms/d/1UweDcPia0q7XfnMQl2672MFY86epRU6q9tP7hoiRjfE/edit" TargetMode="Externa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docs.google.com/forms/d/e/1FAIpQLSfZzIaTdsLIbMQ_De_lG8tzeaPLUTsrldxNqVIZhmsAuQidLA/viewform?usp=sf_link" TargetMode="External"/><Relationship Id="rId15" Type="http://schemas.openxmlformats.org/officeDocument/2006/relationships/image" Target="media/image9.png"/><Relationship Id="rId10" Type="http://schemas.openxmlformats.org/officeDocument/2006/relationships/hyperlink" Target="https://docs.google.com/forms/d/e/1FAIpQLSfs2wyb0c45070_npnuIUhx3zWmPwZH5rAmkMx2t4H_2LQXOw/viewform?usp=sf_l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4685</Words>
  <Characters>2672</Characters>
  <Application>Microsoft Office Word</Application>
  <DocSecurity>0</DocSecurity>
  <Lines>22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Человек</dc:creator>
  <cp:keywords/>
  <dc:description/>
  <cp:lastModifiedBy>Iryna honcharenko</cp:lastModifiedBy>
  <cp:revision>2</cp:revision>
  <dcterms:created xsi:type="dcterms:W3CDTF">2024-10-29T15:26:00Z</dcterms:created>
  <dcterms:modified xsi:type="dcterms:W3CDTF">2024-10-29T15:26:00Z</dcterms:modified>
</cp:coreProperties>
</file>