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13CF" w14:textId="77777777" w:rsidR="00B94D75" w:rsidRDefault="00A7374E" w:rsidP="00B94D75">
      <w:pPr>
        <w:spacing w:after="0" w:line="360" w:lineRule="auto"/>
        <w:jc w:val="center"/>
        <w:rPr>
          <w:rFonts w:ascii="Times New Roman" w:hAnsi="Times New Roman" w:cs="Times New Roman"/>
          <w:b/>
          <w:sz w:val="28"/>
          <w:szCs w:val="28"/>
        </w:rPr>
      </w:pPr>
      <w:r w:rsidRPr="00B94D75">
        <w:rPr>
          <w:rFonts w:ascii="Times New Roman" w:hAnsi="Times New Roman" w:cs="Times New Roman"/>
          <w:b/>
          <w:sz w:val="28"/>
          <w:szCs w:val="28"/>
        </w:rPr>
        <w:t>Методичні рекомендації</w:t>
      </w:r>
      <w:r w:rsidR="00B94D75" w:rsidRPr="00B94D75">
        <w:rPr>
          <w:rFonts w:ascii="Times New Roman" w:hAnsi="Times New Roman" w:cs="Times New Roman"/>
          <w:b/>
          <w:sz w:val="28"/>
          <w:szCs w:val="28"/>
        </w:rPr>
        <w:t xml:space="preserve"> </w:t>
      </w:r>
      <w:r w:rsidRPr="00B94D75">
        <w:rPr>
          <w:rFonts w:ascii="Times New Roman" w:hAnsi="Times New Roman" w:cs="Times New Roman"/>
          <w:b/>
          <w:sz w:val="28"/>
          <w:szCs w:val="28"/>
        </w:rPr>
        <w:t>проектування інформаційного освітнього середовища закладу/</w:t>
      </w:r>
      <w:proofErr w:type="gramStart"/>
      <w:r w:rsidRPr="00B94D75">
        <w:rPr>
          <w:rFonts w:ascii="Times New Roman" w:hAnsi="Times New Roman" w:cs="Times New Roman"/>
          <w:b/>
          <w:sz w:val="28"/>
          <w:szCs w:val="28"/>
        </w:rPr>
        <w:t>установи,модернізації</w:t>
      </w:r>
      <w:proofErr w:type="gramEnd"/>
      <w:r w:rsidRPr="00B94D75">
        <w:rPr>
          <w:rFonts w:ascii="Times New Roman" w:hAnsi="Times New Roman" w:cs="Times New Roman"/>
          <w:b/>
          <w:sz w:val="28"/>
          <w:szCs w:val="28"/>
        </w:rPr>
        <w:t xml:space="preserve"> ІТ інфраструктури.</w:t>
      </w:r>
      <w:r w:rsidR="00B94D75" w:rsidRPr="00B94D75">
        <w:rPr>
          <w:rFonts w:ascii="Times New Roman" w:hAnsi="Times New Roman" w:cs="Times New Roman"/>
          <w:b/>
          <w:sz w:val="28"/>
          <w:szCs w:val="28"/>
        </w:rPr>
        <w:t xml:space="preserve"> Ф</w:t>
      </w:r>
      <w:r w:rsidRPr="00B94D75">
        <w:rPr>
          <w:rFonts w:ascii="Times New Roman" w:hAnsi="Times New Roman" w:cs="Times New Roman"/>
          <w:b/>
          <w:sz w:val="28"/>
          <w:szCs w:val="28"/>
        </w:rPr>
        <w:t>ормування цифрової компетентності співробітників, вчителів, вихователів закладу/установи</w:t>
      </w:r>
    </w:p>
    <w:p w14:paraId="109398DC" w14:textId="77777777" w:rsidR="00B94D75" w:rsidRPr="00B94D75" w:rsidRDefault="00B94D75" w:rsidP="00B94D75">
      <w:pPr>
        <w:spacing w:after="0" w:line="360" w:lineRule="auto"/>
        <w:ind w:firstLine="708"/>
        <w:jc w:val="both"/>
        <w:rPr>
          <w:rFonts w:ascii="Times New Roman" w:hAnsi="Times New Roman" w:cs="Times New Roman"/>
          <w:sz w:val="28"/>
          <w:szCs w:val="28"/>
        </w:rPr>
      </w:pPr>
      <w:r w:rsidRPr="00B94D75">
        <w:rPr>
          <w:rFonts w:ascii="Times New Roman" w:hAnsi="Times New Roman" w:cs="Times New Roman"/>
          <w:sz w:val="28"/>
          <w:szCs w:val="28"/>
        </w:rPr>
        <w:t>Сучасне інформаційне освітнє середовище є ключовим елементом ефективного навчального процесу в освітніх закладах. Для успішного проектування такого середовища та модернізації ІТ інфраструктури необхідно дотримуватися кількох важливих кроків.</w:t>
      </w:r>
      <w:r>
        <w:rPr>
          <w:rFonts w:ascii="Times New Roman" w:hAnsi="Times New Roman" w:cs="Times New Roman"/>
          <w:sz w:val="28"/>
          <w:szCs w:val="28"/>
        </w:rPr>
        <w:t xml:space="preserve"> </w:t>
      </w:r>
      <w:r w:rsidRPr="00B94D75">
        <w:rPr>
          <w:rFonts w:ascii="Times New Roman" w:hAnsi="Times New Roman" w:cs="Times New Roman"/>
          <w:sz w:val="28"/>
          <w:szCs w:val="28"/>
        </w:rPr>
        <w:t>По-перше, важливо чітко визначити цілі та завдання проекту. Необхідно сформулювати основні цілі, такі як покращення навчального процесу, забезпечення доступу до ресурсів та сприяння комунікації між усіма учасниками навчального процесу. На цьому етапі також слід провести аналіз потреб закладу, залучивши до опитування учнів, вчителів та адміністрацію для виявлення їхніх побажань та потреб щодо інформаційного середовища.</w:t>
      </w:r>
    </w:p>
    <w:p w14:paraId="095BED4B" w14:textId="77777777" w:rsidR="00B94D75" w:rsidRPr="00B94D75" w:rsidRDefault="00B94D75" w:rsidP="00B94D75">
      <w:pPr>
        <w:spacing w:after="0" w:line="360" w:lineRule="auto"/>
        <w:ind w:firstLine="708"/>
        <w:jc w:val="both"/>
        <w:rPr>
          <w:rFonts w:ascii="Times New Roman" w:hAnsi="Times New Roman" w:cs="Times New Roman"/>
          <w:sz w:val="28"/>
          <w:szCs w:val="28"/>
        </w:rPr>
      </w:pPr>
      <w:r w:rsidRPr="00B94D75">
        <w:rPr>
          <w:rFonts w:ascii="Times New Roman" w:hAnsi="Times New Roman" w:cs="Times New Roman"/>
          <w:sz w:val="28"/>
          <w:szCs w:val="28"/>
        </w:rPr>
        <w:t>Наступним кроком є вибір технологій, які можуть бути використані для створення інформаційного освітнього середовища. Варто обрати відповідні платформи для дистанційного навчання, інструменти для спільної роботи та ресурси для самоосвіти. При виборі програмного забезпечення важливо врахувати його відповідність навчальному процесу.</w:t>
      </w:r>
    </w:p>
    <w:p w14:paraId="26AB00A8" w14:textId="77777777" w:rsidR="00B94D75" w:rsidRPr="00B94D75" w:rsidRDefault="00B94D75" w:rsidP="00B94D75">
      <w:pPr>
        <w:spacing w:after="0" w:line="360" w:lineRule="auto"/>
        <w:ind w:firstLine="708"/>
        <w:jc w:val="both"/>
        <w:rPr>
          <w:rFonts w:ascii="Times New Roman" w:hAnsi="Times New Roman" w:cs="Times New Roman"/>
          <w:sz w:val="28"/>
          <w:szCs w:val="28"/>
        </w:rPr>
      </w:pPr>
      <w:r w:rsidRPr="00B94D75">
        <w:rPr>
          <w:rFonts w:ascii="Times New Roman" w:hAnsi="Times New Roman" w:cs="Times New Roman"/>
          <w:sz w:val="28"/>
          <w:szCs w:val="28"/>
        </w:rPr>
        <w:t>Проектуючи інформаційне освітнє середовище, потрібно також створити навчальний контент, що відповідає обраним технологіям та потребам учнів. Включення різноманітних форматів контенту, таких як відео, інтерактивні вправи та тести, допоможе забезпечити активну участь учнів у навчальному процесі. Забезпечення доступу до інформаційних ресурсів є ще одним важливим аспектом, що передбачає врахування потреб усіх учасників навчального процесу.</w:t>
      </w:r>
    </w:p>
    <w:p w14:paraId="0944FF88" w14:textId="77777777" w:rsidR="00B94D75" w:rsidRPr="00B94D75" w:rsidRDefault="00B94D75" w:rsidP="00B94D75">
      <w:pPr>
        <w:spacing w:after="0" w:line="360" w:lineRule="auto"/>
        <w:ind w:firstLine="708"/>
        <w:jc w:val="both"/>
        <w:rPr>
          <w:rFonts w:ascii="Times New Roman" w:hAnsi="Times New Roman" w:cs="Times New Roman"/>
          <w:sz w:val="28"/>
          <w:szCs w:val="28"/>
        </w:rPr>
      </w:pPr>
      <w:r w:rsidRPr="00B94D75">
        <w:rPr>
          <w:rFonts w:ascii="Times New Roman" w:hAnsi="Times New Roman" w:cs="Times New Roman"/>
          <w:sz w:val="28"/>
          <w:szCs w:val="28"/>
        </w:rPr>
        <w:t>У контексті модернізації ІТ інфраструктури важливо провести аудит існуючих ресурсів, щоб оцінити їхній поточний стан. Після цього потрібно сформулювати вимоги до нових технологій та обладнання, які можуть поліпшити навчальний процес, а також визначити бюджет на модернізацію.</w:t>
      </w:r>
    </w:p>
    <w:p w14:paraId="370BB75C" w14:textId="77777777" w:rsidR="00B94D75" w:rsidRPr="00B94D75" w:rsidRDefault="00B94D75" w:rsidP="00B94D75">
      <w:pPr>
        <w:spacing w:after="0" w:line="360" w:lineRule="auto"/>
        <w:jc w:val="both"/>
        <w:rPr>
          <w:rFonts w:ascii="Times New Roman" w:hAnsi="Times New Roman" w:cs="Times New Roman"/>
          <w:sz w:val="28"/>
          <w:szCs w:val="28"/>
        </w:rPr>
      </w:pPr>
      <w:r w:rsidRPr="00B94D75">
        <w:rPr>
          <w:rFonts w:ascii="Times New Roman" w:hAnsi="Times New Roman" w:cs="Times New Roman"/>
          <w:sz w:val="28"/>
          <w:szCs w:val="28"/>
        </w:rPr>
        <w:lastRenderedPageBreak/>
        <w:t>Обираючи нове обладнання та програмне забезпечення, слід враховувати його інтеграцію з існуючими системами. Одним із ключових етапів модернізації є навчання персоналу, тому організація тренінгів та семінарів для педагогів та адміністрації є необхідною для підвищення їхніх цифрових компетенцій. Також важливо забезпечити технічну підтримку для користувачів.</w:t>
      </w:r>
      <w:r>
        <w:rPr>
          <w:rFonts w:ascii="Times New Roman" w:hAnsi="Times New Roman" w:cs="Times New Roman"/>
          <w:sz w:val="28"/>
          <w:szCs w:val="28"/>
        </w:rPr>
        <w:t xml:space="preserve"> </w:t>
      </w:r>
      <w:r w:rsidRPr="00B94D75">
        <w:rPr>
          <w:rFonts w:ascii="Times New Roman" w:hAnsi="Times New Roman" w:cs="Times New Roman"/>
          <w:sz w:val="28"/>
          <w:szCs w:val="28"/>
        </w:rPr>
        <w:t>Не менш важливим є етап моніторингу та оцінки ефективності нового інформаційного освітнього середовища. Установлення критеріїв для оцінки та регулярний збір зворотного зв'язку від учасників навчального процесу дозволять коригувати підходи та покращувати якість освіти.</w:t>
      </w:r>
      <w:r>
        <w:rPr>
          <w:rFonts w:ascii="Times New Roman" w:hAnsi="Times New Roman" w:cs="Times New Roman"/>
          <w:sz w:val="28"/>
          <w:szCs w:val="28"/>
        </w:rPr>
        <w:t xml:space="preserve"> </w:t>
      </w:r>
      <w:r w:rsidRPr="00B94D75">
        <w:rPr>
          <w:rFonts w:ascii="Times New Roman" w:hAnsi="Times New Roman" w:cs="Times New Roman"/>
          <w:sz w:val="28"/>
          <w:szCs w:val="28"/>
        </w:rPr>
        <w:t>Отже, проектування інформаційного освітнього середовища та модернізація ІТ інфраструктури є складними, але надзвичайно важливими процесами, які вимагають комплексного підходу та уваги до потреб усіх учасників освітнього процесу. Дотримуючись зазначених рекомендацій, можна створити ефективне освітнє середовище, що сприятиме якісному навчанню та розвитку цифрових компетенцій.</w:t>
      </w:r>
    </w:p>
    <w:p w14:paraId="57860BAD" w14:textId="77777777" w:rsidR="00FD0252" w:rsidRPr="00FD0252" w:rsidRDefault="00FD0252" w:rsidP="00FD0252">
      <w:pPr>
        <w:spacing w:after="0" w:line="360" w:lineRule="auto"/>
        <w:ind w:firstLine="360"/>
        <w:jc w:val="both"/>
        <w:rPr>
          <w:rFonts w:ascii="Times New Roman" w:hAnsi="Times New Roman" w:cs="Times New Roman"/>
          <w:sz w:val="28"/>
          <w:szCs w:val="28"/>
        </w:rPr>
      </w:pPr>
      <w:r w:rsidRPr="00FD0252">
        <w:rPr>
          <w:rFonts w:ascii="Times New Roman" w:hAnsi="Times New Roman" w:cs="Times New Roman"/>
          <w:sz w:val="28"/>
          <w:szCs w:val="28"/>
        </w:rPr>
        <w:t>Цифрова компетентність є невід'ємною складовою сучасної освітньої діяльності, оскільки вона дозволяє ефективно використовувати цифрові технології для забезпечення якісного навчання та виховання. У зв'язку з цим важливо формувати цифрову компетентність серед співробітників, вчителів і вихователів закладу. Нижче наведені рекомендації, які можуть слугувати основою для цього процесу.</w:t>
      </w:r>
    </w:p>
    <w:p w14:paraId="4C7AE216"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Оцінка потреб у навчанні</w:t>
      </w:r>
      <w:r w:rsidRPr="00FD0252">
        <w:rPr>
          <w:rFonts w:ascii="Times New Roman" w:hAnsi="Times New Roman" w:cs="Times New Roman"/>
          <w:sz w:val="28"/>
          <w:szCs w:val="28"/>
        </w:rPr>
        <w:t>. На першому етапі необхідно провести аналіз потреб співробітників закладу в області цифрових технологій. Це може включати опитування, інтерв'ю та обговорення, щоб зрозуміти, які саме навички є актуальними і які проблеми вони зустрічають у своїй роботі.</w:t>
      </w:r>
    </w:p>
    <w:p w14:paraId="21403199"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Розробка програми навчання</w:t>
      </w:r>
      <w:r w:rsidRPr="00FD0252">
        <w:rPr>
          <w:rFonts w:ascii="Times New Roman" w:hAnsi="Times New Roman" w:cs="Times New Roman"/>
          <w:sz w:val="28"/>
          <w:szCs w:val="28"/>
        </w:rPr>
        <w:t>. Виходячи з результатів оцінки потреб, слід розробити програму навчання, яка включає базові та просунуті навички. Програма може містити такі теми, як:</w:t>
      </w:r>
    </w:p>
    <w:p w14:paraId="36BB78A0" w14:textId="77777777" w:rsidR="00FD0252" w:rsidRPr="00FD0252" w:rsidRDefault="00FD0252" w:rsidP="00FD0252">
      <w:pPr>
        <w:spacing w:after="0" w:line="360" w:lineRule="auto"/>
        <w:ind w:left="1440"/>
        <w:jc w:val="both"/>
        <w:rPr>
          <w:rFonts w:ascii="Times New Roman" w:hAnsi="Times New Roman" w:cs="Times New Roman"/>
          <w:sz w:val="28"/>
          <w:szCs w:val="28"/>
        </w:rPr>
      </w:pPr>
      <w:r w:rsidRPr="00FD0252">
        <w:rPr>
          <w:rFonts w:ascii="Times New Roman" w:hAnsi="Times New Roman" w:cs="Times New Roman"/>
          <w:sz w:val="28"/>
          <w:szCs w:val="28"/>
        </w:rPr>
        <w:t>Використання текстових редакторів та електронних таблиць.</w:t>
      </w:r>
    </w:p>
    <w:p w14:paraId="510F54E3" w14:textId="77777777" w:rsidR="00FD0252" w:rsidRPr="00FD0252" w:rsidRDefault="00FD0252" w:rsidP="00FD0252">
      <w:pPr>
        <w:spacing w:after="0" w:line="360" w:lineRule="auto"/>
        <w:ind w:left="1440"/>
        <w:jc w:val="both"/>
        <w:rPr>
          <w:rFonts w:ascii="Times New Roman" w:hAnsi="Times New Roman" w:cs="Times New Roman"/>
          <w:sz w:val="28"/>
          <w:szCs w:val="28"/>
        </w:rPr>
      </w:pPr>
      <w:r w:rsidRPr="00FD0252">
        <w:rPr>
          <w:rFonts w:ascii="Times New Roman" w:hAnsi="Times New Roman" w:cs="Times New Roman"/>
          <w:sz w:val="28"/>
          <w:szCs w:val="28"/>
        </w:rPr>
        <w:t>Створення та редагування мультимедійного контенту.</w:t>
      </w:r>
    </w:p>
    <w:p w14:paraId="54385C3C" w14:textId="77777777" w:rsidR="00FD0252" w:rsidRPr="00FD0252" w:rsidRDefault="00FD0252" w:rsidP="00FD0252">
      <w:pPr>
        <w:spacing w:after="0" w:line="360" w:lineRule="auto"/>
        <w:ind w:left="1440"/>
        <w:jc w:val="both"/>
        <w:rPr>
          <w:rFonts w:ascii="Times New Roman" w:hAnsi="Times New Roman" w:cs="Times New Roman"/>
          <w:sz w:val="28"/>
          <w:szCs w:val="28"/>
        </w:rPr>
      </w:pPr>
      <w:r w:rsidRPr="00FD0252">
        <w:rPr>
          <w:rFonts w:ascii="Times New Roman" w:hAnsi="Times New Roman" w:cs="Times New Roman"/>
          <w:sz w:val="28"/>
          <w:szCs w:val="28"/>
        </w:rPr>
        <w:lastRenderedPageBreak/>
        <w:t>Застосування інтерактивних платформ для дистанційного навчання.</w:t>
      </w:r>
    </w:p>
    <w:p w14:paraId="1137467D" w14:textId="77777777" w:rsidR="00FD0252" w:rsidRPr="00FD0252" w:rsidRDefault="00FD0252" w:rsidP="00FD0252">
      <w:pPr>
        <w:spacing w:after="0" w:line="360" w:lineRule="auto"/>
        <w:ind w:left="1440"/>
        <w:jc w:val="both"/>
        <w:rPr>
          <w:rFonts w:ascii="Times New Roman" w:hAnsi="Times New Roman" w:cs="Times New Roman"/>
          <w:sz w:val="28"/>
          <w:szCs w:val="28"/>
        </w:rPr>
      </w:pPr>
      <w:r w:rsidRPr="00FD0252">
        <w:rPr>
          <w:rFonts w:ascii="Times New Roman" w:hAnsi="Times New Roman" w:cs="Times New Roman"/>
          <w:sz w:val="28"/>
          <w:szCs w:val="28"/>
        </w:rPr>
        <w:t>Основи роботи з даними та інформаційною безпекою.</w:t>
      </w:r>
    </w:p>
    <w:p w14:paraId="1097D0FA"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Використання різноманітних форматів навчання</w:t>
      </w:r>
      <w:r w:rsidRPr="00FD0252">
        <w:rPr>
          <w:rFonts w:ascii="Times New Roman" w:hAnsi="Times New Roman" w:cs="Times New Roman"/>
          <w:sz w:val="28"/>
          <w:szCs w:val="28"/>
        </w:rPr>
        <w:t>. Для підвищення ефективності навчального процесу рекомендується використовувати різноманітні методи навчання: очні тренінги, онлайн-курси, вебінари, семінари та практичні заняття. Інтерактивні формати, такі як групові проекти та обговорення, сприятимуть кращому засвоєнню матеріалу.</w:t>
      </w:r>
    </w:p>
    <w:p w14:paraId="2B38B6B3"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Залучення експертів і практиків</w:t>
      </w:r>
      <w:r w:rsidRPr="00FD0252">
        <w:rPr>
          <w:rFonts w:ascii="Times New Roman" w:hAnsi="Times New Roman" w:cs="Times New Roman"/>
          <w:sz w:val="28"/>
          <w:szCs w:val="28"/>
        </w:rPr>
        <w:t>. Для покращення якості навчання варто залучати зовнішніх експертів і практиків у галузі цифрових технологій. Вони можуть поділитися актуальними знаннями та досвідом, а також надати поради щодо використання новітніх технологій у освітньому процесі.</w:t>
      </w:r>
    </w:p>
    <w:p w14:paraId="39C5CD7D"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Створення безпечного інформаційного середовища</w:t>
      </w:r>
      <w:r w:rsidRPr="00FD0252">
        <w:rPr>
          <w:rFonts w:ascii="Times New Roman" w:hAnsi="Times New Roman" w:cs="Times New Roman"/>
          <w:sz w:val="28"/>
          <w:szCs w:val="28"/>
        </w:rPr>
        <w:t>. Слід забезпечити співробітникам доступ до необхідних ресурсів та інструментів у безпечному середовищі. Для цього варто розробити політику інформаційної безпеки, яка включає правила використання цифрових технологій, управління даними та захисту особистої інформації.</w:t>
      </w:r>
    </w:p>
    <w:p w14:paraId="746913CA"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Моніторинг і оцінка результатів навчання</w:t>
      </w:r>
      <w:r w:rsidRPr="00FD0252">
        <w:rPr>
          <w:rFonts w:ascii="Times New Roman" w:hAnsi="Times New Roman" w:cs="Times New Roman"/>
          <w:sz w:val="28"/>
          <w:szCs w:val="28"/>
        </w:rPr>
        <w:t>. Важливо встановити критерії для оцінки рівня цифрової компетентності співробітників після проходження навчання. Це можуть бути тестування, практичні завдання або самооцінка. Регулярний моніторинг дозволить виявляти слабкі місця в навчальному процесі та вносити необхідні корективи.</w:t>
      </w:r>
    </w:p>
    <w:p w14:paraId="7E293559"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Стимулювання постійного навчання</w:t>
      </w:r>
      <w:r w:rsidRPr="00FD0252">
        <w:rPr>
          <w:rFonts w:ascii="Times New Roman" w:hAnsi="Times New Roman" w:cs="Times New Roman"/>
          <w:sz w:val="28"/>
          <w:szCs w:val="28"/>
        </w:rPr>
        <w:t>. Формування цифрової компетентності має бути безперервним процесом. Рекомендується заохочувати співробітників до самостійного навчання через онлайн-курси, вебінари, професійні спільноти та ресурси для самоосвіти.</w:t>
      </w:r>
    </w:p>
    <w:p w14:paraId="0DF09909" w14:textId="77777777" w:rsidR="00FD0252" w:rsidRPr="00FD0252" w:rsidRDefault="00FD0252" w:rsidP="00FD0252">
      <w:pPr>
        <w:numPr>
          <w:ilvl w:val="0"/>
          <w:numId w:val="1"/>
        </w:numPr>
        <w:spacing w:after="0" w:line="360" w:lineRule="auto"/>
        <w:jc w:val="both"/>
        <w:rPr>
          <w:rFonts w:ascii="Times New Roman" w:hAnsi="Times New Roman" w:cs="Times New Roman"/>
          <w:sz w:val="28"/>
          <w:szCs w:val="28"/>
        </w:rPr>
      </w:pPr>
      <w:r w:rsidRPr="00FD0252">
        <w:rPr>
          <w:rFonts w:ascii="Times New Roman" w:hAnsi="Times New Roman" w:cs="Times New Roman"/>
          <w:bCs/>
          <w:sz w:val="28"/>
          <w:szCs w:val="28"/>
        </w:rPr>
        <w:t>Обмін досвідом та практиками</w:t>
      </w:r>
      <w:r w:rsidRPr="00FD0252">
        <w:rPr>
          <w:rFonts w:ascii="Times New Roman" w:hAnsi="Times New Roman" w:cs="Times New Roman"/>
          <w:sz w:val="28"/>
          <w:szCs w:val="28"/>
        </w:rPr>
        <w:t xml:space="preserve">. Створення середовища для обміну досвідом між співробітниками може сприяти розвитку цифрових компетенцій. Влаштування регулярних зустрічей, на яких учасники </w:t>
      </w:r>
      <w:r w:rsidRPr="00FD0252">
        <w:rPr>
          <w:rFonts w:ascii="Times New Roman" w:hAnsi="Times New Roman" w:cs="Times New Roman"/>
          <w:sz w:val="28"/>
          <w:szCs w:val="28"/>
        </w:rPr>
        <w:lastRenderedPageBreak/>
        <w:t>діляться своїми здобутками та труднощами, може допомогти в розвитку нових ідей та підходів.</w:t>
      </w:r>
    </w:p>
    <w:p w14:paraId="622BB1EE" w14:textId="77777777" w:rsidR="00FD0252" w:rsidRPr="00FD0252" w:rsidRDefault="00FD0252" w:rsidP="00FD0252">
      <w:pPr>
        <w:spacing w:after="0" w:line="360" w:lineRule="auto"/>
        <w:ind w:firstLine="360"/>
        <w:jc w:val="both"/>
        <w:rPr>
          <w:rFonts w:ascii="Times New Roman" w:hAnsi="Times New Roman" w:cs="Times New Roman"/>
          <w:sz w:val="28"/>
          <w:szCs w:val="28"/>
        </w:rPr>
      </w:pPr>
      <w:r w:rsidRPr="00FD0252">
        <w:rPr>
          <w:rFonts w:ascii="Times New Roman" w:hAnsi="Times New Roman" w:cs="Times New Roman"/>
          <w:sz w:val="28"/>
          <w:szCs w:val="28"/>
        </w:rPr>
        <w:t>Загалом, формування цифрової компетентності співробітників, вчителів і вихователів є важливим кроком до покращення якості освіти. Виконання зазначених рекомендацій допоможе закладам створити ефективне навчальне середовище, яке відповідає сучасним вимогам та викликам.</w:t>
      </w:r>
    </w:p>
    <w:p w14:paraId="4155D220" w14:textId="77777777" w:rsidR="00413A82" w:rsidRPr="00B94D75" w:rsidRDefault="00413A82" w:rsidP="00B94D75">
      <w:pPr>
        <w:rPr>
          <w:rFonts w:ascii="Times New Roman" w:hAnsi="Times New Roman" w:cs="Times New Roman"/>
          <w:sz w:val="28"/>
          <w:szCs w:val="28"/>
        </w:rPr>
      </w:pPr>
    </w:p>
    <w:sectPr w:rsidR="00413A82" w:rsidRPr="00B94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8B"/>
    <w:multiLevelType w:val="multilevel"/>
    <w:tmpl w:val="F92A5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3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A4"/>
    <w:rsid w:val="00413A82"/>
    <w:rsid w:val="00525F69"/>
    <w:rsid w:val="00A7374E"/>
    <w:rsid w:val="00B94D75"/>
    <w:rsid w:val="00CB68D9"/>
    <w:rsid w:val="00FD0252"/>
    <w:rsid w:val="00FE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EC55"/>
  <w15:chartTrackingRefBased/>
  <w15:docId w15:val="{66AD0A8B-047B-43F1-88DA-BA650744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955168">
      <w:bodyDiv w:val="1"/>
      <w:marLeft w:val="0"/>
      <w:marRight w:val="0"/>
      <w:marTop w:val="0"/>
      <w:marBottom w:val="0"/>
      <w:divBdr>
        <w:top w:val="none" w:sz="0" w:space="0" w:color="auto"/>
        <w:left w:val="none" w:sz="0" w:space="0" w:color="auto"/>
        <w:bottom w:val="none" w:sz="0" w:space="0" w:color="auto"/>
        <w:right w:val="none" w:sz="0" w:space="0" w:color="auto"/>
      </w:divBdr>
    </w:div>
    <w:div w:id="20381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3840</Words>
  <Characters>2189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Iryna honcharenko</cp:lastModifiedBy>
  <cp:revision>2</cp:revision>
  <dcterms:created xsi:type="dcterms:W3CDTF">2024-10-29T15:28:00Z</dcterms:created>
  <dcterms:modified xsi:type="dcterms:W3CDTF">2024-10-29T15:28:00Z</dcterms:modified>
</cp:coreProperties>
</file>