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4F" w:rsidRPr="004E01F5" w:rsidRDefault="00C4162C" w:rsidP="008B0CB2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1"/>
          <w:u w:val="single"/>
          <w:lang w:eastAsia="uk-UA"/>
        </w:rPr>
      </w:pPr>
      <w:r w:rsidRPr="00C4162C">
        <w:rPr>
          <w:rFonts w:ascii="Times New Roman" w:eastAsia="Times New Roman" w:hAnsi="Times New Roman" w:cs="Times New Roman"/>
          <w:color w:val="252525"/>
          <w:sz w:val="28"/>
          <w:szCs w:val="21"/>
          <w:u w:val="single"/>
          <w:lang w:eastAsia="uk-UA"/>
        </w:rPr>
        <w:t>Аналіз освітньої політики з питань впровадження ЦТ. Інтерв’ю з керівником закладу чи його заступниками.</w:t>
      </w:r>
    </w:p>
    <w:p w:rsidR="00C4162C" w:rsidRPr="00C4162C" w:rsidRDefault="00C4162C" w:rsidP="00C4162C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C4162C">
        <w:rPr>
          <w:rFonts w:ascii="Times New Roman" w:hAnsi="Times New Roman" w:cs="Times New Roman"/>
          <w:b/>
          <w:bCs/>
          <w:sz w:val="28"/>
        </w:rPr>
        <w:t>Стратегія та плани впровадження ЦТ</w:t>
      </w:r>
      <w:r>
        <w:rPr>
          <w:rFonts w:ascii="Times New Roman" w:hAnsi="Times New Roman" w:cs="Times New Roman"/>
          <w:b/>
          <w:bCs/>
          <w:sz w:val="28"/>
        </w:rPr>
        <w:t xml:space="preserve"> (цифрових технологій)</w:t>
      </w:r>
      <w:r w:rsidRPr="00C4162C">
        <w:rPr>
          <w:rFonts w:ascii="Times New Roman" w:hAnsi="Times New Roman" w:cs="Times New Roman"/>
          <w:sz w:val="28"/>
        </w:rPr>
        <w:t>:</w:t>
      </w:r>
    </w:p>
    <w:p w:rsidR="00C4162C" w:rsidRPr="00C4162C" w:rsidRDefault="00C4162C" w:rsidP="00C416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162C">
        <w:rPr>
          <w:rFonts w:ascii="Times New Roman" w:hAnsi="Times New Roman" w:cs="Times New Roman"/>
          <w:sz w:val="28"/>
        </w:rPr>
        <w:t>Наш заклад освіти має цілісну стратегію щодо впровадження цифрових технологій. Ми акцентуємо на інтеграції ЦТ у всі аспекти навчання та адаптації до сучасних потреб освіти. Наші плани включають інвестиції у навчальне програмне забезпечення та підтримку педагогічного персоналу у використанні нових технологій.</w:t>
      </w:r>
    </w:p>
    <w:p w:rsidR="00C4162C" w:rsidRPr="00C4162C" w:rsidRDefault="00C4162C" w:rsidP="00C4162C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 </w:t>
      </w:r>
      <w:r w:rsidRPr="00C4162C">
        <w:rPr>
          <w:rFonts w:ascii="Times New Roman" w:hAnsi="Times New Roman" w:cs="Times New Roman"/>
          <w:b/>
          <w:bCs/>
          <w:sz w:val="28"/>
        </w:rPr>
        <w:t>Підготовка вчителів та персоналу</w:t>
      </w:r>
      <w:r w:rsidRPr="00C4162C">
        <w:rPr>
          <w:rFonts w:ascii="Times New Roman" w:hAnsi="Times New Roman" w:cs="Times New Roman"/>
          <w:sz w:val="28"/>
        </w:rPr>
        <w:t>:</w:t>
      </w:r>
    </w:p>
    <w:p w:rsidR="00C4162C" w:rsidRPr="00C4162C" w:rsidRDefault="00C4162C" w:rsidP="00C416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162C">
        <w:rPr>
          <w:rFonts w:ascii="Times New Roman" w:hAnsi="Times New Roman" w:cs="Times New Roman"/>
          <w:sz w:val="28"/>
        </w:rPr>
        <w:t>Ми активно сприяємо підвищенню компетентності наших вчителів у сфері цифрових технологій. Це включає регулярні тренінги, семінари, та взаємну підтримку для використання нових засобів та програм.</w:t>
      </w:r>
    </w:p>
    <w:p w:rsidR="00C4162C" w:rsidRPr="00C4162C" w:rsidRDefault="00C4162C" w:rsidP="00C4162C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Pr="00C4162C">
        <w:rPr>
          <w:rFonts w:ascii="Times New Roman" w:hAnsi="Times New Roman" w:cs="Times New Roman"/>
          <w:b/>
          <w:bCs/>
          <w:sz w:val="28"/>
        </w:rPr>
        <w:t>Засоби та ресурси ЦТ</w:t>
      </w:r>
      <w:r w:rsidRPr="00C4162C">
        <w:rPr>
          <w:rFonts w:ascii="Times New Roman" w:hAnsi="Times New Roman" w:cs="Times New Roman"/>
          <w:sz w:val="28"/>
        </w:rPr>
        <w:t>:</w:t>
      </w:r>
    </w:p>
    <w:p w:rsidR="00C4162C" w:rsidRPr="00C4162C" w:rsidRDefault="00C4162C" w:rsidP="00C416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162C">
        <w:rPr>
          <w:rFonts w:ascii="Times New Roman" w:hAnsi="Times New Roman" w:cs="Times New Roman"/>
          <w:sz w:val="28"/>
        </w:rPr>
        <w:t xml:space="preserve">Наш заклад використовує широкий спектр цифрових технологій, включаючи інтерактивні дошки, навчальне програмне забезпечення та </w:t>
      </w:r>
      <w:proofErr w:type="spellStart"/>
      <w:r w:rsidRPr="00C4162C">
        <w:rPr>
          <w:rFonts w:ascii="Times New Roman" w:hAnsi="Times New Roman" w:cs="Times New Roman"/>
          <w:sz w:val="28"/>
        </w:rPr>
        <w:t>онлайн-ресурси</w:t>
      </w:r>
      <w:proofErr w:type="spellEnd"/>
      <w:r w:rsidRPr="00C4162C">
        <w:rPr>
          <w:rFonts w:ascii="Times New Roman" w:hAnsi="Times New Roman" w:cs="Times New Roman"/>
          <w:sz w:val="28"/>
        </w:rPr>
        <w:t>. Ми також постійно оновлюємо це обладнання та розширюємо набір інструментів для оптимального навчання.</w:t>
      </w:r>
    </w:p>
    <w:p w:rsidR="00C4162C" w:rsidRPr="00C4162C" w:rsidRDefault="00C4162C" w:rsidP="00C4162C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</w:t>
      </w:r>
      <w:r w:rsidRPr="00C4162C">
        <w:rPr>
          <w:rFonts w:ascii="Times New Roman" w:hAnsi="Times New Roman" w:cs="Times New Roman"/>
          <w:b/>
          <w:bCs/>
          <w:sz w:val="28"/>
        </w:rPr>
        <w:t>Фінансування та підтримка</w:t>
      </w:r>
      <w:r w:rsidRPr="00C4162C">
        <w:rPr>
          <w:rFonts w:ascii="Times New Roman" w:hAnsi="Times New Roman" w:cs="Times New Roman"/>
          <w:sz w:val="28"/>
        </w:rPr>
        <w:t>:</w:t>
      </w:r>
    </w:p>
    <w:p w:rsidR="00C4162C" w:rsidRPr="00C4162C" w:rsidRDefault="00C4162C" w:rsidP="00C416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162C">
        <w:rPr>
          <w:rFonts w:ascii="Times New Roman" w:hAnsi="Times New Roman" w:cs="Times New Roman"/>
          <w:sz w:val="28"/>
        </w:rPr>
        <w:t>Фінансування впровадження ЦТ є одним із пріоритетів нашого закладу. Ми стежимо за станом технічного забезпечення та намагаємося забезпечити необхідні ресурси для відповідної інфраструктури.</w:t>
      </w:r>
    </w:p>
    <w:p w:rsidR="00C4162C" w:rsidRPr="00C4162C" w:rsidRDefault="00C4162C" w:rsidP="00C4162C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5. </w:t>
      </w:r>
      <w:r w:rsidRPr="00C4162C">
        <w:rPr>
          <w:rFonts w:ascii="Times New Roman" w:hAnsi="Times New Roman" w:cs="Times New Roman"/>
          <w:b/>
          <w:bCs/>
          <w:sz w:val="28"/>
        </w:rPr>
        <w:t>Ефективність та результати</w:t>
      </w:r>
      <w:r w:rsidRPr="00C4162C">
        <w:rPr>
          <w:rFonts w:ascii="Times New Roman" w:hAnsi="Times New Roman" w:cs="Times New Roman"/>
          <w:sz w:val="28"/>
        </w:rPr>
        <w:t>:</w:t>
      </w:r>
    </w:p>
    <w:p w:rsidR="00C4162C" w:rsidRPr="00C4162C" w:rsidRDefault="00C4162C" w:rsidP="00C416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162C">
        <w:rPr>
          <w:rFonts w:ascii="Times New Roman" w:hAnsi="Times New Roman" w:cs="Times New Roman"/>
          <w:sz w:val="28"/>
        </w:rPr>
        <w:t>Наші спостереження свідчать про позитивні результати впровадження ЦТ. Студенти виявляють більше інтересу до навчання, а вчителі спостерігають покращення результатів завдяки використанню цифрових технологій.</w:t>
      </w:r>
    </w:p>
    <w:p w:rsidR="00C4162C" w:rsidRPr="00C4162C" w:rsidRDefault="00C4162C" w:rsidP="00C4162C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6. </w:t>
      </w:r>
      <w:r w:rsidRPr="00C4162C">
        <w:rPr>
          <w:rFonts w:ascii="Times New Roman" w:hAnsi="Times New Roman" w:cs="Times New Roman"/>
          <w:b/>
          <w:bCs/>
          <w:sz w:val="28"/>
        </w:rPr>
        <w:t>Виклики та перспективи</w:t>
      </w:r>
      <w:r w:rsidRPr="00C4162C">
        <w:rPr>
          <w:rFonts w:ascii="Times New Roman" w:hAnsi="Times New Roman" w:cs="Times New Roman"/>
          <w:sz w:val="28"/>
        </w:rPr>
        <w:t>:</w:t>
      </w:r>
    </w:p>
    <w:p w:rsidR="00C4162C" w:rsidRPr="00C4162C" w:rsidRDefault="00C4162C" w:rsidP="00C4162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162C">
        <w:rPr>
          <w:rFonts w:ascii="Times New Roman" w:hAnsi="Times New Roman" w:cs="Times New Roman"/>
          <w:sz w:val="28"/>
        </w:rPr>
        <w:t>Одним із викликів є постійне оновлення технологій та їх інтеграція в навчальні програми. Ми розглядаємо це як можливість постійного розвитку та розширення можливостей для навчання.</w:t>
      </w:r>
    </w:p>
    <w:p w:rsidR="00C4162C" w:rsidRDefault="00C416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  <w:r w:rsidRPr="00C4162C">
        <w:rPr>
          <w:rFonts w:ascii="Times New Roman" w:hAnsi="Times New Roman" w:cs="Times New Roman"/>
          <w:sz w:val="28"/>
        </w:rPr>
        <w:t>Як заступник директора, моє завдання - забезпечити, щоб впровадження цифрових технологій було максимально продуктивним та сприяло якісній освіті у закладі.</w:t>
      </w:r>
    </w:p>
    <w:p w:rsidR="004E01F5" w:rsidRPr="004E01F5" w:rsidRDefault="004E01F5" w:rsidP="004E01F5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eastAsia="Times New Roman" w:hAnsi="Times New Roman" w:cs="Times New Roman"/>
          <w:sz w:val="28"/>
          <w:szCs w:val="21"/>
          <w:u w:val="single"/>
          <w:lang w:eastAsia="uk-UA"/>
        </w:rPr>
      </w:pPr>
      <w:proofErr w:type="spellStart"/>
      <w:r w:rsidRPr="004E01F5">
        <w:rPr>
          <w:rFonts w:ascii="Times New Roman" w:eastAsia="Times New Roman" w:hAnsi="Times New Roman" w:cs="Times New Roman"/>
          <w:sz w:val="28"/>
          <w:szCs w:val="21"/>
          <w:u w:val="single"/>
          <w:lang w:eastAsia="uk-UA"/>
        </w:rPr>
        <w:lastRenderedPageBreak/>
        <w:t>ЦК-компетентності</w:t>
      </w:r>
      <w:proofErr w:type="spellEnd"/>
      <w:r w:rsidRPr="004E01F5">
        <w:rPr>
          <w:rFonts w:ascii="Times New Roman" w:eastAsia="Times New Roman" w:hAnsi="Times New Roman" w:cs="Times New Roman"/>
          <w:sz w:val="28"/>
          <w:szCs w:val="21"/>
          <w:u w:val="single"/>
          <w:lang w:eastAsia="uk-UA"/>
        </w:rPr>
        <w:t xml:space="preserve"> науково-педагогічних працівників, вчителів та вихователів закладу. Створення анкети. Проведення анкетування. Аналіз результатів анкетування.</w:t>
      </w:r>
    </w:p>
    <w:p w:rsidR="004E01F5" w:rsidRDefault="004E01F5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4E01F5" w:rsidRDefault="004E01F5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Анкета </w:t>
      </w:r>
    </w:p>
    <w:p w:rsidR="004E01F5" w:rsidRDefault="004E01F5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  <w:hyperlink r:id="rId7" w:history="1">
        <w:r w:rsidRPr="00C22723">
          <w:rPr>
            <w:rStyle w:val="a3"/>
            <w:rFonts w:ascii="Times New Roman" w:hAnsi="Times New Roman" w:cs="Times New Roman"/>
            <w:sz w:val="28"/>
          </w:rPr>
          <w:t>https://docs.google.com/forms/d/e/1FAIpQLSdxN6AIjVTpFtfyC0SwcgnidQOu5GBZK536jJtHG-R2N9sUuw/viewform</w:t>
        </w:r>
      </w:hyperlink>
    </w:p>
    <w:p w:rsidR="006C3E05" w:rsidRDefault="006C3E05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Відповіді</w:t>
      </w:r>
    </w:p>
    <w:p w:rsidR="0065330A" w:rsidRDefault="0065330A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drawing>
          <wp:inline distT="0" distB="0" distL="0" distR="0" wp14:anchorId="3288F82A" wp14:editId="02A5DB1D">
            <wp:extent cx="5460521" cy="306981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3493" cy="30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drawing>
          <wp:inline distT="0" distB="0" distL="0" distR="0" wp14:anchorId="77EB18D7" wp14:editId="09586798">
            <wp:extent cx="5524010" cy="3105509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5977" cy="310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224D37E5" wp14:editId="48D0A2AD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097391" w:rsidRPr="00097391" w:rsidRDefault="00097391" w:rsidP="00391E49">
      <w:pPr>
        <w:numPr>
          <w:ilvl w:val="0"/>
          <w:numId w:val="6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sz w:val="28"/>
          <w:szCs w:val="21"/>
          <w:u w:val="single"/>
          <w:lang w:eastAsia="uk-UA"/>
        </w:rPr>
      </w:pPr>
      <w:r w:rsidRPr="00097391">
        <w:rPr>
          <w:rFonts w:ascii="Times New Roman" w:eastAsia="Times New Roman" w:hAnsi="Times New Roman" w:cs="Times New Roman"/>
          <w:sz w:val="28"/>
          <w:szCs w:val="21"/>
          <w:u w:val="single"/>
          <w:lang w:eastAsia="uk-UA"/>
        </w:rPr>
        <w:lastRenderedPageBreak/>
        <w:t>Аналіз ІТ інфраструктури закладу (апаратне, програмне, інформаційне, навчально-наукове забезпечення)</w:t>
      </w:r>
    </w:p>
    <w:p w:rsidR="00725B2C" w:rsidRDefault="00725B2C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p w:rsidR="00097391" w:rsidRPr="00097391" w:rsidRDefault="00097391" w:rsidP="00097391">
      <w:pPr>
        <w:numPr>
          <w:ilvl w:val="0"/>
          <w:numId w:val="7"/>
        </w:numPr>
        <w:tabs>
          <w:tab w:val="clear" w:pos="720"/>
          <w:tab w:val="num" w:pos="284"/>
          <w:tab w:val="num" w:pos="567"/>
        </w:tabs>
        <w:ind w:left="284" w:firstLine="0"/>
        <w:rPr>
          <w:rFonts w:ascii="Times New Roman" w:hAnsi="Times New Roman" w:cs="Times New Roman"/>
          <w:sz w:val="28"/>
        </w:rPr>
      </w:pPr>
      <w:r w:rsidRPr="00097391">
        <w:rPr>
          <w:rFonts w:ascii="Times New Roman" w:hAnsi="Times New Roman" w:cs="Times New Roman"/>
          <w:b/>
          <w:bCs/>
          <w:sz w:val="28"/>
        </w:rPr>
        <w:t>Апаратне забезпечення</w:t>
      </w:r>
      <w:r w:rsidRPr="00097391">
        <w:rPr>
          <w:rFonts w:ascii="Times New Roman" w:hAnsi="Times New Roman" w:cs="Times New Roman"/>
          <w:sz w:val="28"/>
        </w:rPr>
        <w:t>:</w:t>
      </w:r>
    </w:p>
    <w:p w:rsidR="00097391" w:rsidRPr="00097391" w:rsidRDefault="00097391" w:rsidP="00097391">
      <w:pPr>
        <w:numPr>
          <w:ilvl w:val="1"/>
          <w:numId w:val="7"/>
        </w:numPr>
        <w:tabs>
          <w:tab w:val="num" w:pos="284"/>
          <w:tab w:val="num" w:pos="567"/>
        </w:tabs>
        <w:ind w:left="284" w:firstLine="0"/>
        <w:rPr>
          <w:rFonts w:ascii="Times New Roman" w:hAnsi="Times New Roman" w:cs="Times New Roman"/>
          <w:sz w:val="28"/>
        </w:rPr>
      </w:pPr>
      <w:r w:rsidRPr="00097391">
        <w:rPr>
          <w:rFonts w:ascii="Times New Roman" w:hAnsi="Times New Roman" w:cs="Times New Roman"/>
          <w:b/>
          <w:bCs/>
          <w:sz w:val="28"/>
        </w:rPr>
        <w:t>Стан обладнання:</w:t>
      </w:r>
      <w:r w:rsidR="00391E49">
        <w:rPr>
          <w:rFonts w:ascii="Times New Roman" w:hAnsi="Times New Roman" w:cs="Times New Roman"/>
          <w:sz w:val="28"/>
        </w:rPr>
        <w:t xml:space="preserve"> задовольняє</w:t>
      </w:r>
      <w:r w:rsidRPr="00097391">
        <w:rPr>
          <w:rFonts w:ascii="Times New Roman" w:hAnsi="Times New Roman" w:cs="Times New Roman"/>
          <w:sz w:val="28"/>
        </w:rPr>
        <w:t xml:space="preserve"> потреби учнів та вчителів.</w:t>
      </w:r>
    </w:p>
    <w:p w:rsidR="00097391" w:rsidRPr="00097391" w:rsidRDefault="00097391" w:rsidP="00097391">
      <w:pPr>
        <w:numPr>
          <w:ilvl w:val="1"/>
          <w:numId w:val="7"/>
        </w:numPr>
        <w:tabs>
          <w:tab w:val="num" w:pos="284"/>
          <w:tab w:val="num" w:pos="567"/>
        </w:tabs>
        <w:ind w:left="284" w:firstLine="0"/>
        <w:rPr>
          <w:rFonts w:ascii="Times New Roman" w:hAnsi="Times New Roman" w:cs="Times New Roman"/>
          <w:sz w:val="28"/>
        </w:rPr>
      </w:pPr>
      <w:r w:rsidRPr="00097391">
        <w:rPr>
          <w:rFonts w:ascii="Times New Roman" w:hAnsi="Times New Roman" w:cs="Times New Roman"/>
          <w:b/>
          <w:bCs/>
          <w:sz w:val="28"/>
        </w:rPr>
        <w:t>Кількість та доступність:</w:t>
      </w:r>
      <w:r w:rsidRPr="00097391">
        <w:rPr>
          <w:rFonts w:ascii="Times New Roman" w:hAnsi="Times New Roman" w:cs="Times New Roman"/>
          <w:sz w:val="28"/>
        </w:rPr>
        <w:t xml:space="preserve"> </w:t>
      </w:r>
      <w:r w:rsidR="00391E49">
        <w:rPr>
          <w:rFonts w:ascii="Times New Roman" w:hAnsi="Times New Roman" w:cs="Times New Roman"/>
          <w:sz w:val="28"/>
        </w:rPr>
        <w:t>не всім вистачає комп’ютерів.</w:t>
      </w:r>
    </w:p>
    <w:p w:rsidR="00097391" w:rsidRPr="00097391" w:rsidRDefault="00097391" w:rsidP="00097391">
      <w:pPr>
        <w:numPr>
          <w:ilvl w:val="0"/>
          <w:numId w:val="7"/>
        </w:numPr>
        <w:tabs>
          <w:tab w:val="clear" w:pos="720"/>
          <w:tab w:val="num" w:pos="284"/>
          <w:tab w:val="num" w:pos="567"/>
        </w:tabs>
        <w:ind w:left="284" w:firstLine="0"/>
        <w:rPr>
          <w:rFonts w:ascii="Times New Roman" w:hAnsi="Times New Roman" w:cs="Times New Roman"/>
          <w:sz w:val="28"/>
        </w:rPr>
      </w:pPr>
      <w:r w:rsidRPr="00097391">
        <w:rPr>
          <w:rFonts w:ascii="Times New Roman" w:hAnsi="Times New Roman" w:cs="Times New Roman"/>
          <w:b/>
          <w:bCs/>
          <w:sz w:val="28"/>
        </w:rPr>
        <w:t>Програмне забезпечення</w:t>
      </w:r>
      <w:r w:rsidRPr="00097391">
        <w:rPr>
          <w:rFonts w:ascii="Times New Roman" w:hAnsi="Times New Roman" w:cs="Times New Roman"/>
          <w:sz w:val="28"/>
        </w:rPr>
        <w:t>:</w:t>
      </w:r>
    </w:p>
    <w:p w:rsidR="00097391" w:rsidRPr="00097391" w:rsidRDefault="00097391" w:rsidP="00097391">
      <w:pPr>
        <w:numPr>
          <w:ilvl w:val="1"/>
          <w:numId w:val="7"/>
        </w:numPr>
        <w:tabs>
          <w:tab w:val="num" w:pos="284"/>
          <w:tab w:val="num" w:pos="567"/>
        </w:tabs>
        <w:ind w:left="284" w:firstLine="0"/>
        <w:rPr>
          <w:rFonts w:ascii="Times New Roman" w:hAnsi="Times New Roman" w:cs="Times New Roman"/>
          <w:sz w:val="28"/>
        </w:rPr>
      </w:pPr>
      <w:r w:rsidRPr="00097391">
        <w:rPr>
          <w:rFonts w:ascii="Times New Roman" w:hAnsi="Times New Roman" w:cs="Times New Roman"/>
          <w:b/>
          <w:bCs/>
          <w:sz w:val="28"/>
        </w:rPr>
        <w:t>Актуальність програм:</w:t>
      </w:r>
      <w:r w:rsidR="00391E49">
        <w:rPr>
          <w:rFonts w:ascii="Times New Roman" w:hAnsi="Times New Roman" w:cs="Times New Roman"/>
          <w:sz w:val="28"/>
        </w:rPr>
        <w:t xml:space="preserve"> п</w:t>
      </w:r>
      <w:r w:rsidRPr="00097391">
        <w:rPr>
          <w:rFonts w:ascii="Times New Roman" w:hAnsi="Times New Roman" w:cs="Times New Roman"/>
          <w:sz w:val="28"/>
        </w:rPr>
        <w:t>еревірка актуальності та ліцензій програмного забезпечення, яке використовується для навчання та адміністративної роботи.</w:t>
      </w:r>
    </w:p>
    <w:p w:rsidR="00097391" w:rsidRPr="00391E49" w:rsidRDefault="00391E49" w:rsidP="00391E49">
      <w:pPr>
        <w:tabs>
          <w:tab w:val="num" w:pos="567"/>
        </w:tabs>
        <w:ind w:left="284"/>
        <w:rPr>
          <w:rFonts w:ascii="Times New Roman" w:hAnsi="Times New Roman" w:cs="Times New Roman"/>
          <w:sz w:val="28"/>
        </w:rPr>
      </w:pPr>
      <w:r w:rsidRPr="00391E49">
        <w:rPr>
          <w:rFonts w:ascii="Times New Roman" w:hAnsi="Times New Roman" w:cs="Times New Roman"/>
          <w:bCs/>
          <w:sz w:val="28"/>
        </w:rPr>
        <w:t>3.</w:t>
      </w:r>
      <w:r w:rsidRPr="00391E49">
        <w:rPr>
          <w:rFonts w:ascii="Times New Roman" w:hAnsi="Times New Roman" w:cs="Times New Roman"/>
          <w:b/>
          <w:bCs/>
          <w:sz w:val="28"/>
        </w:rPr>
        <w:t xml:space="preserve"> Інформаційне </w:t>
      </w:r>
      <w:r w:rsidR="00097391" w:rsidRPr="00391E49">
        <w:rPr>
          <w:rFonts w:ascii="Times New Roman" w:hAnsi="Times New Roman" w:cs="Times New Roman"/>
          <w:b/>
          <w:bCs/>
          <w:sz w:val="28"/>
        </w:rPr>
        <w:t>забезпечення</w:t>
      </w:r>
      <w:r w:rsidR="00097391" w:rsidRPr="00391E49">
        <w:rPr>
          <w:rFonts w:ascii="Times New Roman" w:hAnsi="Times New Roman" w:cs="Times New Roman"/>
          <w:sz w:val="28"/>
        </w:rPr>
        <w:t>:</w:t>
      </w:r>
    </w:p>
    <w:p w:rsidR="00097391" w:rsidRPr="00391E49" w:rsidRDefault="00097391" w:rsidP="00097391">
      <w:pPr>
        <w:numPr>
          <w:ilvl w:val="1"/>
          <w:numId w:val="7"/>
        </w:numPr>
        <w:tabs>
          <w:tab w:val="num" w:pos="284"/>
          <w:tab w:val="num" w:pos="567"/>
        </w:tabs>
        <w:ind w:left="284" w:firstLine="0"/>
        <w:rPr>
          <w:rFonts w:ascii="Times New Roman" w:hAnsi="Times New Roman" w:cs="Times New Roman"/>
          <w:sz w:val="28"/>
        </w:rPr>
      </w:pPr>
      <w:r w:rsidRPr="00391E49">
        <w:rPr>
          <w:rFonts w:ascii="Times New Roman" w:hAnsi="Times New Roman" w:cs="Times New Roman"/>
          <w:b/>
          <w:bCs/>
          <w:sz w:val="28"/>
        </w:rPr>
        <w:t>Збереження даних та безпека:</w:t>
      </w:r>
      <w:r w:rsidRPr="00391E49">
        <w:rPr>
          <w:rFonts w:ascii="Times New Roman" w:hAnsi="Times New Roman" w:cs="Times New Roman"/>
          <w:sz w:val="28"/>
        </w:rPr>
        <w:t xml:space="preserve"> </w:t>
      </w:r>
      <w:r w:rsidR="00391E49" w:rsidRPr="00391E49">
        <w:rPr>
          <w:rFonts w:ascii="Times New Roman" w:hAnsi="Times New Roman" w:cs="Times New Roman"/>
          <w:sz w:val="28"/>
        </w:rPr>
        <w:t xml:space="preserve">важливо </w:t>
      </w:r>
      <w:r w:rsidRPr="00391E49">
        <w:rPr>
          <w:rFonts w:ascii="Times New Roman" w:hAnsi="Times New Roman" w:cs="Times New Roman"/>
          <w:sz w:val="28"/>
        </w:rPr>
        <w:t>забезпечити захист від втрати даних та вторгнень.</w:t>
      </w:r>
    </w:p>
    <w:p w:rsidR="00097391" w:rsidRPr="00097391" w:rsidRDefault="00391E49" w:rsidP="00391E49">
      <w:pPr>
        <w:tabs>
          <w:tab w:val="num" w:pos="567"/>
        </w:tabs>
        <w:ind w:left="284"/>
        <w:rPr>
          <w:rFonts w:ascii="Times New Roman" w:hAnsi="Times New Roman" w:cs="Times New Roman"/>
          <w:sz w:val="28"/>
        </w:rPr>
      </w:pPr>
      <w:r w:rsidRPr="00391E49">
        <w:rPr>
          <w:rFonts w:ascii="Times New Roman" w:hAnsi="Times New Roman" w:cs="Times New Roman"/>
          <w:bCs/>
          <w:sz w:val="28"/>
        </w:rPr>
        <w:t xml:space="preserve">4. </w:t>
      </w:r>
      <w:r w:rsidR="00097391" w:rsidRPr="00097391">
        <w:rPr>
          <w:rFonts w:ascii="Times New Roman" w:hAnsi="Times New Roman" w:cs="Times New Roman"/>
          <w:b/>
          <w:bCs/>
          <w:sz w:val="28"/>
        </w:rPr>
        <w:t>Навчально-наукове забезпечення</w:t>
      </w:r>
      <w:r w:rsidR="00097391" w:rsidRPr="00097391">
        <w:rPr>
          <w:rFonts w:ascii="Times New Roman" w:hAnsi="Times New Roman" w:cs="Times New Roman"/>
          <w:sz w:val="28"/>
        </w:rPr>
        <w:t>:</w:t>
      </w:r>
    </w:p>
    <w:p w:rsidR="00097391" w:rsidRPr="00097391" w:rsidRDefault="00097391" w:rsidP="00097391">
      <w:pPr>
        <w:numPr>
          <w:ilvl w:val="1"/>
          <w:numId w:val="7"/>
        </w:numPr>
        <w:tabs>
          <w:tab w:val="num" w:pos="284"/>
          <w:tab w:val="num" w:pos="567"/>
        </w:tabs>
        <w:ind w:left="284" w:firstLine="0"/>
        <w:rPr>
          <w:rFonts w:ascii="Times New Roman" w:hAnsi="Times New Roman" w:cs="Times New Roman"/>
          <w:sz w:val="28"/>
        </w:rPr>
      </w:pPr>
      <w:r w:rsidRPr="00097391">
        <w:rPr>
          <w:rFonts w:ascii="Times New Roman" w:hAnsi="Times New Roman" w:cs="Times New Roman"/>
          <w:b/>
          <w:bCs/>
          <w:sz w:val="28"/>
        </w:rPr>
        <w:t>Наявність ресурсів:</w:t>
      </w:r>
      <w:r w:rsidR="00391E49">
        <w:rPr>
          <w:rFonts w:ascii="Times New Roman" w:hAnsi="Times New Roman" w:cs="Times New Roman"/>
          <w:sz w:val="28"/>
        </w:rPr>
        <w:t xml:space="preserve"> доступність</w:t>
      </w:r>
      <w:r w:rsidRPr="00097391">
        <w:rPr>
          <w:rFonts w:ascii="Times New Roman" w:hAnsi="Times New Roman" w:cs="Times New Roman"/>
          <w:sz w:val="28"/>
        </w:rPr>
        <w:t xml:space="preserve"> навчальних матеріалів, електронних книг, баз даних та </w:t>
      </w:r>
      <w:proofErr w:type="spellStart"/>
      <w:r w:rsidRPr="00097391">
        <w:rPr>
          <w:rFonts w:ascii="Times New Roman" w:hAnsi="Times New Roman" w:cs="Times New Roman"/>
          <w:sz w:val="28"/>
        </w:rPr>
        <w:t>онлайн-ресурсів</w:t>
      </w:r>
      <w:proofErr w:type="spellEnd"/>
      <w:r w:rsidRPr="00097391">
        <w:rPr>
          <w:rFonts w:ascii="Times New Roman" w:hAnsi="Times New Roman" w:cs="Times New Roman"/>
          <w:sz w:val="28"/>
        </w:rPr>
        <w:t xml:space="preserve"> для учнів і вчителів.</w:t>
      </w:r>
    </w:p>
    <w:p w:rsidR="00097391" w:rsidRPr="00097391" w:rsidRDefault="00097391" w:rsidP="00391E49">
      <w:pPr>
        <w:numPr>
          <w:ilvl w:val="1"/>
          <w:numId w:val="7"/>
        </w:numPr>
        <w:tabs>
          <w:tab w:val="clear" w:pos="1440"/>
          <w:tab w:val="num" w:pos="284"/>
          <w:tab w:val="num" w:pos="567"/>
        </w:tabs>
        <w:ind w:left="284" w:firstLine="0"/>
        <w:rPr>
          <w:rFonts w:ascii="Times New Roman" w:hAnsi="Times New Roman" w:cs="Times New Roman"/>
          <w:sz w:val="28"/>
        </w:rPr>
      </w:pPr>
      <w:r w:rsidRPr="00097391">
        <w:rPr>
          <w:rFonts w:ascii="Times New Roman" w:hAnsi="Times New Roman" w:cs="Times New Roman"/>
          <w:b/>
          <w:bCs/>
          <w:sz w:val="28"/>
        </w:rPr>
        <w:t>Адаптованість до потреб:</w:t>
      </w:r>
      <w:r w:rsidRPr="00097391">
        <w:rPr>
          <w:rFonts w:ascii="Times New Roman" w:hAnsi="Times New Roman" w:cs="Times New Roman"/>
          <w:sz w:val="28"/>
        </w:rPr>
        <w:t xml:space="preserve"> ресурси відповідають потребам уч</w:t>
      </w:r>
      <w:r w:rsidR="00391E49">
        <w:rPr>
          <w:rFonts w:ascii="Times New Roman" w:hAnsi="Times New Roman" w:cs="Times New Roman"/>
          <w:sz w:val="28"/>
        </w:rPr>
        <w:t>нів та педагогічного персоналу</w:t>
      </w:r>
      <w:r w:rsidRPr="00097391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097391" w:rsidRDefault="00097391" w:rsidP="008B0CB2">
      <w:pPr>
        <w:tabs>
          <w:tab w:val="num" w:pos="567"/>
        </w:tabs>
        <w:rPr>
          <w:rFonts w:ascii="Times New Roman" w:hAnsi="Times New Roman" w:cs="Times New Roman"/>
          <w:sz w:val="28"/>
        </w:rPr>
      </w:pPr>
    </w:p>
    <w:sectPr w:rsidR="0009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9C3"/>
    <w:multiLevelType w:val="multilevel"/>
    <w:tmpl w:val="41B6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E1128"/>
    <w:multiLevelType w:val="multilevel"/>
    <w:tmpl w:val="DFFE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250C93"/>
    <w:multiLevelType w:val="multilevel"/>
    <w:tmpl w:val="165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81D62"/>
    <w:multiLevelType w:val="multilevel"/>
    <w:tmpl w:val="D67C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8F0FBF"/>
    <w:multiLevelType w:val="multilevel"/>
    <w:tmpl w:val="6CC8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FB7BC8"/>
    <w:multiLevelType w:val="multilevel"/>
    <w:tmpl w:val="1C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1D7297"/>
    <w:multiLevelType w:val="multilevel"/>
    <w:tmpl w:val="932A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2C"/>
    <w:rsid w:val="00097391"/>
    <w:rsid w:val="002A2167"/>
    <w:rsid w:val="00391E49"/>
    <w:rsid w:val="004E01F5"/>
    <w:rsid w:val="0065330A"/>
    <w:rsid w:val="006B6F20"/>
    <w:rsid w:val="006C3E05"/>
    <w:rsid w:val="00725B2C"/>
    <w:rsid w:val="00775429"/>
    <w:rsid w:val="0080414F"/>
    <w:rsid w:val="008B0CB2"/>
    <w:rsid w:val="00C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E01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67"/>
    <w:rPr>
      <w:rFonts w:ascii="Tahoma" w:hAnsi="Tahoma" w:cs="Tahoma"/>
      <w:sz w:val="16"/>
      <w:szCs w:val="16"/>
    </w:rPr>
  </w:style>
  <w:style w:type="character" w:customStyle="1" w:styleId="myxfac">
    <w:name w:val="myxfac"/>
    <w:basedOn w:val="a0"/>
    <w:rsid w:val="0065330A"/>
  </w:style>
  <w:style w:type="character" w:customStyle="1" w:styleId="bxtddb">
    <w:name w:val="bxtddb"/>
    <w:basedOn w:val="a0"/>
    <w:rsid w:val="0065330A"/>
  </w:style>
  <w:style w:type="character" w:customStyle="1" w:styleId="npefkd">
    <w:name w:val="npefkd"/>
    <w:basedOn w:val="a0"/>
    <w:rsid w:val="0065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E01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67"/>
    <w:rPr>
      <w:rFonts w:ascii="Tahoma" w:hAnsi="Tahoma" w:cs="Tahoma"/>
      <w:sz w:val="16"/>
      <w:szCs w:val="16"/>
    </w:rPr>
  </w:style>
  <w:style w:type="character" w:customStyle="1" w:styleId="myxfac">
    <w:name w:val="myxfac"/>
    <w:basedOn w:val="a0"/>
    <w:rsid w:val="0065330A"/>
  </w:style>
  <w:style w:type="character" w:customStyle="1" w:styleId="bxtddb">
    <w:name w:val="bxtddb"/>
    <w:basedOn w:val="a0"/>
    <w:rsid w:val="0065330A"/>
  </w:style>
  <w:style w:type="character" w:customStyle="1" w:styleId="npefkd">
    <w:name w:val="npefkd"/>
    <w:basedOn w:val="a0"/>
    <w:rsid w:val="0065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765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6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612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775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9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0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21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4585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28630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3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9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925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201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1030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8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xN6AIjVTpFtfyC0SwcgnidQOu5GBZK536jJtHG-R2N9sUuw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B7BB-0538-4FBD-A9ED-CEB66A23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2023-10-28T09:23:00Z</dcterms:created>
  <dcterms:modified xsi:type="dcterms:W3CDTF">2023-10-28T14:47:00Z</dcterms:modified>
</cp:coreProperties>
</file>